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20F" w:rsidRDefault="000E720F">
      <w:pPr>
        <w:rPr>
          <w:sz w:val="16"/>
        </w:rPr>
      </w:pPr>
    </w:p>
    <w:tbl>
      <w:tblPr>
        <w:tblW w:w="5071" w:type="pct"/>
        <w:tblLook w:val="0000"/>
      </w:tblPr>
      <w:tblGrid>
        <w:gridCol w:w="3248"/>
        <w:gridCol w:w="6464"/>
      </w:tblGrid>
      <w:tr w:rsidR="000E720F" w:rsidTr="004F0EFA">
        <w:trPr>
          <w:cantSplit/>
          <w:trHeight w:val="61"/>
        </w:trPr>
        <w:tc>
          <w:tcPr>
            <w:tcW w:w="1672" w:type="pct"/>
          </w:tcPr>
          <w:p w:rsidR="000E720F" w:rsidRDefault="00BC3B00">
            <w:pPr>
              <w:rPr>
                <w:noProof/>
                <w:sz w:val="20"/>
              </w:rPr>
            </w:pPr>
            <w:r>
              <w:rPr>
                <w:noProof/>
                <w:sz w:val="20"/>
              </w:rPr>
              <w:drawing>
                <wp:inline distT="0" distB="0" distL="0" distR="0">
                  <wp:extent cx="1809750" cy="542925"/>
                  <wp:effectExtent l="19050" t="0" r="0" b="0"/>
                  <wp:docPr id="99" name="Picture 99" descr="faro logo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faro logomed"/>
                          <pic:cNvPicPr>
                            <a:picLocks noChangeAspect="1" noChangeArrowheads="1"/>
                          </pic:cNvPicPr>
                        </pic:nvPicPr>
                        <pic:blipFill>
                          <a:blip r:embed="rId7" cstate="print"/>
                          <a:srcRect/>
                          <a:stretch>
                            <a:fillRect/>
                          </a:stretch>
                        </pic:blipFill>
                        <pic:spPr bwMode="auto">
                          <a:xfrm>
                            <a:off x="0" y="0"/>
                            <a:ext cx="1809750" cy="542925"/>
                          </a:xfrm>
                          <a:prstGeom prst="rect">
                            <a:avLst/>
                          </a:prstGeom>
                          <a:noFill/>
                          <a:ln w="9525">
                            <a:noFill/>
                            <a:miter lim="800000"/>
                            <a:headEnd/>
                            <a:tailEnd/>
                          </a:ln>
                        </pic:spPr>
                      </pic:pic>
                    </a:graphicData>
                  </a:graphic>
                </wp:inline>
              </w:drawing>
            </w:r>
          </w:p>
        </w:tc>
        <w:tc>
          <w:tcPr>
            <w:tcW w:w="3328" w:type="pct"/>
          </w:tcPr>
          <w:p w:rsidR="000E720F" w:rsidRDefault="000E720F">
            <w:pPr>
              <w:pStyle w:val="Heading2"/>
              <w:rPr>
                <w:rFonts w:ascii="Century Gothic" w:hAnsi="Century Gothic" w:cs="Microsoft Sans Serif"/>
                <w:b w:val="0"/>
                <w:bCs w:val="0"/>
              </w:rPr>
            </w:pPr>
            <w:r>
              <w:rPr>
                <w:rFonts w:ascii="Century Gothic" w:hAnsi="Century Gothic" w:cs="Microsoft Sans Serif"/>
                <w:b w:val="0"/>
                <w:bCs w:val="0"/>
              </w:rPr>
              <w:t>Application Method Sheet</w:t>
            </w:r>
          </w:p>
          <w:p w:rsidR="000E720F" w:rsidRDefault="000052B6">
            <w:pPr>
              <w:jc w:val="right"/>
              <w:rPr>
                <w:rFonts w:ascii="Century Gothic" w:hAnsi="Century Gothic"/>
                <w:color w:val="0066CC"/>
              </w:rPr>
            </w:pPr>
            <w:r>
              <w:rPr>
                <w:rFonts w:ascii="Century Gothic" w:hAnsi="Century Gothic"/>
                <w:color w:val="0066CC"/>
              </w:rPr>
              <w:t>Measuring a Round Tube in</w:t>
            </w:r>
            <w:r w:rsidR="004F0EFA">
              <w:rPr>
                <w:rFonts w:ascii="Century Gothic" w:hAnsi="Century Gothic"/>
                <w:color w:val="0066CC"/>
              </w:rPr>
              <w:t xml:space="preserve"> CAM2 Q v1.5</w:t>
            </w:r>
            <w:r w:rsidR="009E71F9">
              <w:rPr>
                <w:rFonts w:ascii="Century Gothic" w:hAnsi="Century Gothic"/>
                <w:color w:val="0066CC"/>
              </w:rPr>
              <w:t xml:space="preserve"> </w:t>
            </w:r>
            <w:r w:rsidR="00CC0A45">
              <w:rPr>
                <w:rFonts w:ascii="Century Gothic" w:hAnsi="Century Gothic"/>
                <w:color w:val="0066CC"/>
              </w:rPr>
              <w:fldChar w:fldCharType="begin"/>
            </w:r>
            <w:r w:rsidR="000E720F">
              <w:rPr>
                <w:rFonts w:ascii="Century Gothic" w:hAnsi="Century Gothic"/>
                <w:color w:val="0066CC"/>
              </w:rPr>
              <w:instrText xml:space="preserve"> AUTOTEXTLIST  \* MERGEFORMAT </w:instrText>
            </w:r>
            <w:r w:rsidR="00CC0A45">
              <w:rPr>
                <w:rFonts w:ascii="Century Gothic" w:hAnsi="Century Gothic"/>
                <w:color w:val="0066CC"/>
              </w:rPr>
              <w:fldChar w:fldCharType="end"/>
            </w:r>
            <w:r w:rsidR="000E720F">
              <w:rPr>
                <w:rFonts w:ascii="Century Gothic" w:hAnsi="Century Gothic"/>
                <w:color w:val="0066CC"/>
              </w:rPr>
              <w:t xml:space="preserve">: </w:t>
            </w:r>
          </w:p>
          <w:p w:rsidR="000E720F" w:rsidRDefault="000052B6">
            <w:pPr>
              <w:jc w:val="right"/>
              <w:rPr>
                <w:rFonts w:ascii="Century Gothic" w:hAnsi="Century Gothic"/>
                <w:color w:val="0066CC"/>
              </w:rPr>
            </w:pPr>
            <w:r>
              <w:rPr>
                <w:rFonts w:ascii="Century Gothic" w:hAnsi="Century Gothic"/>
                <w:color w:val="0066CC"/>
              </w:rPr>
              <w:t>Round Tube</w:t>
            </w:r>
            <w:r w:rsidR="00D77D7A">
              <w:rPr>
                <w:rFonts w:ascii="Century Gothic" w:hAnsi="Century Gothic"/>
                <w:color w:val="0066CC"/>
              </w:rPr>
              <w:t>s</w:t>
            </w:r>
          </w:p>
        </w:tc>
      </w:tr>
      <w:tr w:rsidR="009E71F9" w:rsidTr="004F0EFA">
        <w:trPr>
          <w:cantSplit/>
          <w:trHeight w:val="345"/>
        </w:trPr>
        <w:tc>
          <w:tcPr>
            <w:tcW w:w="5000" w:type="pct"/>
            <w:gridSpan w:val="2"/>
          </w:tcPr>
          <w:p w:rsidR="00533B73" w:rsidRDefault="00CC0A45" w:rsidP="00D74EE8">
            <w:pPr>
              <w:jc w:val="center"/>
              <w:rPr>
                <w:rFonts w:ascii="Tahoma" w:hAnsi="Tahoma" w:cs="Tahoma"/>
                <w:b/>
                <w:u w:val="single"/>
              </w:rPr>
            </w:pPr>
            <w:r w:rsidRPr="00CC0A45">
              <w:rPr>
                <w:noProof/>
                <w:sz w:val="20"/>
              </w:rPr>
              <w:pict>
                <v:rect id="_x0000_s1050" style="position:absolute;left:0;text-align:left;margin-left:-18pt;margin-top:12.3pt;width:509.25pt;height:9pt;z-index:251654144;mso-position-horizontal-relative:text;mso-position-vertical-relative:text" fillcolor="#06c" stroked="f">
                  <v:fill color2="fill lighten(0)" angle="-90" method="linear sigma" focus="100%" type="gradient"/>
                </v:rect>
              </w:pict>
            </w:r>
          </w:p>
          <w:p w:rsidR="00D74EE8" w:rsidRPr="004442AF" w:rsidRDefault="00D74EE8" w:rsidP="004F0EFA">
            <w:pPr>
              <w:jc w:val="center"/>
              <w:rPr>
                <w:rFonts w:ascii="Tahoma" w:hAnsi="Tahoma" w:cs="Tahoma"/>
                <w:color w:val="0000FF"/>
                <w:sz w:val="20"/>
                <w:szCs w:val="20"/>
              </w:rPr>
            </w:pPr>
          </w:p>
        </w:tc>
      </w:tr>
    </w:tbl>
    <w:p w:rsidR="009452DC" w:rsidRDefault="009452DC" w:rsidP="00844459">
      <w:pPr>
        <w:rPr>
          <w:lang w:val="pt-BR"/>
        </w:rPr>
      </w:pPr>
    </w:p>
    <w:p w:rsidR="009452DC" w:rsidRPr="004F0EFA" w:rsidRDefault="004F0EFA" w:rsidP="009452DC">
      <w:pPr>
        <w:jc w:val="both"/>
        <w:rPr>
          <w:rFonts w:ascii="Century Gothic" w:hAnsi="Century Gothic"/>
          <w:b/>
          <w:sz w:val="28"/>
          <w:szCs w:val="28"/>
        </w:rPr>
      </w:pPr>
      <w:r w:rsidRPr="004F0EFA">
        <w:rPr>
          <w:rFonts w:ascii="Century Gothic" w:hAnsi="Century Gothic"/>
          <w:b/>
          <w:sz w:val="28"/>
          <w:szCs w:val="28"/>
        </w:rPr>
        <w:t>Application Description</w:t>
      </w:r>
    </w:p>
    <w:p w:rsidR="004F0EFA" w:rsidRDefault="000052B6" w:rsidP="009452DC">
      <w:pPr>
        <w:jc w:val="both"/>
        <w:rPr>
          <w:rFonts w:ascii="Verdana" w:hAnsi="Verdana"/>
        </w:rPr>
      </w:pPr>
      <w:r>
        <w:rPr>
          <w:rFonts w:ascii="Verdana" w:hAnsi="Verdana"/>
        </w:rPr>
        <w:t xml:space="preserve">This </w:t>
      </w:r>
      <w:r w:rsidR="00812076">
        <w:rPr>
          <w:rFonts w:ascii="Verdana" w:hAnsi="Verdana"/>
        </w:rPr>
        <w:t xml:space="preserve">method sheet will describe how to measure </w:t>
      </w:r>
      <w:r>
        <w:rPr>
          <w:rFonts w:ascii="Verdana" w:hAnsi="Verdana"/>
        </w:rPr>
        <w:t xml:space="preserve">round tube </w:t>
      </w:r>
      <w:r w:rsidR="00D77D7A">
        <w:rPr>
          <w:rFonts w:ascii="Verdana" w:hAnsi="Verdana"/>
        </w:rPr>
        <w:t xml:space="preserve">sections </w:t>
      </w:r>
      <w:r>
        <w:rPr>
          <w:rFonts w:ascii="Verdana" w:hAnsi="Verdana"/>
        </w:rPr>
        <w:t xml:space="preserve">in Cam2 Q v1.5.  </w:t>
      </w:r>
      <w:r w:rsidR="00812076">
        <w:rPr>
          <w:rFonts w:ascii="Verdana" w:hAnsi="Verdana"/>
        </w:rPr>
        <w:t xml:space="preserve">Several tube sections can be measured to construct a tube with multiple bends. </w:t>
      </w:r>
      <w:r>
        <w:rPr>
          <w:rFonts w:ascii="Verdana" w:hAnsi="Verdana"/>
        </w:rPr>
        <w:t xml:space="preserve">It will also describe some of the settings and </w:t>
      </w:r>
      <w:r w:rsidR="00D77D7A">
        <w:rPr>
          <w:rFonts w:ascii="Verdana" w:hAnsi="Verdana"/>
        </w:rPr>
        <w:t xml:space="preserve">what </w:t>
      </w:r>
      <w:r w:rsidR="00812076">
        <w:rPr>
          <w:rFonts w:ascii="Verdana" w:hAnsi="Verdana"/>
        </w:rPr>
        <w:t xml:space="preserve">they </w:t>
      </w:r>
      <w:r w:rsidR="00D77D7A">
        <w:rPr>
          <w:rFonts w:ascii="Verdana" w:hAnsi="Verdana"/>
        </w:rPr>
        <w:t>do</w:t>
      </w:r>
      <w:r>
        <w:rPr>
          <w:rFonts w:ascii="Verdana" w:hAnsi="Verdana"/>
        </w:rPr>
        <w:t>.</w:t>
      </w:r>
      <w:r w:rsidR="00C326CC">
        <w:rPr>
          <w:rFonts w:ascii="Verdana" w:hAnsi="Verdana"/>
        </w:rPr>
        <w:t xml:space="preserve"> </w:t>
      </w:r>
    </w:p>
    <w:p w:rsidR="00C326CC" w:rsidRDefault="00C326CC" w:rsidP="009452DC">
      <w:pPr>
        <w:jc w:val="both"/>
        <w:rPr>
          <w:rFonts w:ascii="Verdana" w:hAnsi="Verdana"/>
        </w:rPr>
      </w:pPr>
    </w:p>
    <w:p w:rsidR="0081059C" w:rsidRDefault="00C326CC" w:rsidP="009452DC">
      <w:pPr>
        <w:jc w:val="both"/>
        <w:rPr>
          <w:rFonts w:ascii="Century Gothic" w:hAnsi="Century Gothic"/>
          <w:b/>
          <w:sz w:val="28"/>
          <w:szCs w:val="28"/>
        </w:rPr>
      </w:pPr>
      <w:r w:rsidRPr="000907A0">
        <w:rPr>
          <w:rFonts w:ascii="Century Gothic" w:hAnsi="Century Gothic"/>
          <w:b/>
          <w:sz w:val="28"/>
          <w:szCs w:val="28"/>
        </w:rPr>
        <w:t>Setup</w:t>
      </w:r>
    </w:p>
    <w:p w:rsidR="00C25E59" w:rsidRPr="000907A0" w:rsidRDefault="00C25E59" w:rsidP="009452DC">
      <w:pPr>
        <w:jc w:val="both"/>
        <w:rPr>
          <w:rFonts w:ascii="Century Gothic" w:hAnsi="Century Gothic"/>
          <w:b/>
          <w:sz w:val="28"/>
          <w:szCs w:val="28"/>
        </w:rPr>
      </w:pPr>
    </w:p>
    <w:p w:rsidR="00C326CC" w:rsidRDefault="00C326CC" w:rsidP="00C326CC">
      <w:pPr>
        <w:numPr>
          <w:ilvl w:val="0"/>
          <w:numId w:val="7"/>
        </w:numPr>
        <w:jc w:val="both"/>
        <w:rPr>
          <w:rFonts w:ascii="Verdana" w:hAnsi="Verdana"/>
        </w:rPr>
      </w:pPr>
      <w:r w:rsidRPr="00C326CC">
        <w:rPr>
          <w:rFonts w:ascii="Verdana" w:hAnsi="Verdana"/>
        </w:rPr>
        <w:t>Software</w:t>
      </w:r>
    </w:p>
    <w:p w:rsidR="00C326CC" w:rsidRDefault="000052B6" w:rsidP="00C326CC">
      <w:pPr>
        <w:numPr>
          <w:ilvl w:val="1"/>
          <w:numId w:val="7"/>
        </w:numPr>
        <w:jc w:val="both"/>
        <w:rPr>
          <w:rFonts w:ascii="Verdana" w:hAnsi="Verdana"/>
        </w:rPr>
      </w:pPr>
      <w:r>
        <w:rPr>
          <w:rFonts w:ascii="Verdana" w:hAnsi="Verdana"/>
        </w:rPr>
        <w:t xml:space="preserve">Start a new measure </w:t>
      </w:r>
      <w:r w:rsidR="00D92C28">
        <w:rPr>
          <w:rFonts w:ascii="Verdana" w:hAnsi="Verdana"/>
        </w:rPr>
        <w:t xml:space="preserve">Cam2 Q </w:t>
      </w:r>
      <w:r>
        <w:rPr>
          <w:rFonts w:ascii="Verdana" w:hAnsi="Verdana"/>
        </w:rPr>
        <w:t>session.</w:t>
      </w:r>
    </w:p>
    <w:p w:rsidR="00C326CC" w:rsidRDefault="00D92C28" w:rsidP="000052B6">
      <w:pPr>
        <w:numPr>
          <w:ilvl w:val="1"/>
          <w:numId w:val="7"/>
        </w:numPr>
        <w:jc w:val="both"/>
        <w:rPr>
          <w:rFonts w:ascii="Verdana" w:hAnsi="Verdana"/>
        </w:rPr>
      </w:pPr>
      <w:r>
        <w:rPr>
          <w:rFonts w:ascii="Verdana" w:hAnsi="Verdana"/>
        </w:rPr>
        <w:t>Turn on</w:t>
      </w:r>
      <w:r w:rsidR="000052B6">
        <w:rPr>
          <w:rFonts w:ascii="Verdana" w:hAnsi="Verdana"/>
        </w:rPr>
        <w:t xml:space="preserve"> </w:t>
      </w:r>
      <w:r w:rsidR="006D359F">
        <w:rPr>
          <w:rFonts w:ascii="Verdana" w:hAnsi="Verdana"/>
        </w:rPr>
        <w:t>template</w:t>
      </w:r>
      <w:r w:rsidR="000052B6">
        <w:rPr>
          <w:rFonts w:ascii="Verdana" w:hAnsi="Verdana"/>
        </w:rPr>
        <w:t xml:space="preserve"> mode.</w:t>
      </w:r>
    </w:p>
    <w:p w:rsidR="0081059C" w:rsidRDefault="0081059C" w:rsidP="0081059C">
      <w:pPr>
        <w:pStyle w:val="ListParagraph"/>
        <w:numPr>
          <w:ilvl w:val="0"/>
          <w:numId w:val="7"/>
        </w:numPr>
        <w:jc w:val="both"/>
        <w:rPr>
          <w:rFonts w:ascii="Verdana" w:hAnsi="Verdana"/>
        </w:rPr>
      </w:pPr>
      <w:r>
        <w:rPr>
          <w:rFonts w:ascii="Verdana" w:hAnsi="Verdana"/>
        </w:rPr>
        <w:t>Hardware</w:t>
      </w:r>
    </w:p>
    <w:p w:rsidR="0081059C" w:rsidRPr="0081059C" w:rsidRDefault="00D92C28" w:rsidP="0081059C">
      <w:pPr>
        <w:pStyle w:val="ListParagraph"/>
        <w:numPr>
          <w:ilvl w:val="0"/>
          <w:numId w:val="14"/>
        </w:numPr>
        <w:jc w:val="both"/>
        <w:rPr>
          <w:rFonts w:ascii="Verdana" w:hAnsi="Verdana"/>
        </w:rPr>
      </w:pPr>
      <w:r>
        <w:rPr>
          <w:rFonts w:ascii="Verdana" w:hAnsi="Verdana"/>
        </w:rPr>
        <w:t>P</w:t>
      </w:r>
      <w:r w:rsidR="0081059C">
        <w:rPr>
          <w:rFonts w:ascii="Verdana" w:hAnsi="Verdana"/>
        </w:rPr>
        <w:t>lace the arm so tha</w:t>
      </w:r>
      <w:r>
        <w:rPr>
          <w:rFonts w:ascii="Verdana" w:hAnsi="Verdana"/>
        </w:rPr>
        <w:t xml:space="preserve">t it can reach all the </w:t>
      </w:r>
      <w:r w:rsidR="0081059C">
        <w:rPr>
          <w:rFonts w:ascii="Verdana" w:hAnsi="Verdana"/>
        </w:rPr>
        <w:t xml:space="preserve">tube </w:t>
      </w:r>
      <w:r>
        <w:rPr>
          <w:rFonts w:ascii="Verdana" w:hAnsi="Verdana"/>
        </w:rPr>
        <w:t xml:space="preserve">sections </w:t>
      </w:r>
      <w:r w:rsidR="0081059C">
        <w:rPr>
          <w:rFonts w:ascii="Verdana" w:hAnsi="Verdana"/>
        </w:rPr>
        <w:t>as well as the end planes.</w:t>
      </w:r>
      <w:r>
        <w:rPr>
          <w:rFonts w:ascii="Verdana" w:hAnsi="Verdana"/>
        </w:rPr>
        <w:t xml:space="preserve"> The end plane is where the tube intersects a wall or where it ends. </w:t>
      </w:r>
    </w:p>
    <w:p w:rsidR="00C326CC" w:rsidRDefault="00C326CC" w:rsidP="00C326CC">
      <w:pPr>
        <w:jc w:val="both"/>
        <w:rPr>
          <w:rFonts w:ascii="Verdana" w:hAnsi="Verdana"/>
        </w:rPr>
      </w:pPr>
    </w:p>
    <w:p w:rsidR="000052B6" w:rsidRDefault="00A8431A" w:rsidP="0081059C">
      <w:pPr>
        <w:jc w:val="both"/>
        <w:rPr>
          <w:rFonts w:ascii="Century Gothic" w:hAnsi="Century Gothic"/>
          <w:b/>
          <w:sz w:val="28"/>
          <w:szCs w:val="28"/>
        </w:rPr>
      </w:pPr>
      <w:r>
        <w:rPr>
          <w:rFonts w:ascii="Century Gothic" w:hAnsi="Century Gothic"/>
          <w:b/>
          <w:sz w:val="28"/>
          <w:szCs w:val="28"/>
        </w:rPr>
        <w:t xml:space="preserve">Part and </w:t>
      </w:r>
      <w:r w:rsidR="00D92C28">
        <w:rPr>
          <w:rFonts w:ascii="Century Gothic" w:hAnsi="Century Gothic"/>
          <w:b/>
          <w:sz w:val="28"/>
          <w:szCs w:val="28"/>
        </w:rPr>
        <w:t>Software Setup</w:t>
      </w:r>
    </w:p>
    <w:p w:rsidR="0081059C" w:rsidRPr="0081059C" w:rsidRDefault="0081059C" w:rsidP="0081059C">
      <w:pPr>
        <w:jc w:val="both"/>
        <w:rPr>
          <w:rFonts w:ascii="Century Gothic" w:hAnsi="Century Gothic"/>
          <w:b/>
          <w:sz w:val="28"/>
          <w:szCs w:val="28"/>
        </w:rPr>
      </w:pPr>
    </w:p>
    <w:p w:rsidR="00C326CC" w:rsidRPr="00C326CC" w:rsidRDefault="00C326CC" w:rsidP="00C326CC">
      <w:pPr>
        <w:numPr>
          <w:ilvl w:val="0"/>
          <w:numId w:val="9"/>
        </w:numPr>
        <w:jc w:val="both"/>
        <w:rPr>
          <w:rFonts w:ascii="Verdana" w:hAnsi="Verdana"/>
        </w:rPr>
      </w:pPr>
      <w:r w:rsidRPr="00C326CC">
        <w:rPr>
          <w:rFonts w:ascii="Verdana" w:hAnsi="Verdana"/>
        </w:rPr>
        <w:t>Step 1</w:t>
      </w:r>
      <w:r w:rsidR="000052B6">
        <w:rPr>
          <w:rFonts w:ascii="Verdana" w:hAnsi="Verdana"/>
        </w:rPr>
        <w:t xml:space="preserve">: </w:t>
      </w:r>
      <w:r w:rsidR="0081059C">
        <w:rPr>
          <w:rFonts w:ascii="Verdana" w:hAnsi="Verdana"/>
        </w:rPr>
        <w:t>Fixture the tube so that it doesn’t move relative to the arm</w:t>
      </w:r>
      <w:r w:rsidR="00CD44A9">
        <w:rPr>
          <w:rFonts w:ascii="Verdana" w:hAnsi="Verdana"/>
        </w:rPr>
        <w:t>. Place it</w:t>
      </w:r>
      <w:r w:rsidR="0081059C">
        <w:rPr>
          <w:rFonts w:ascii="Verdana" w:hAnsi="Verdana"/>
        </w:rPr>
        <w:t xml:space="preserve"> in a way </w:t>
      </w:r>
      <w:r w:rsidR="00CD44A9">
        <w:rPr>
          <w:rFonts w:ascii="Verdana" w:hAnsi="Verdana"/>
        </w:rPr>
        <w:t>so that</w:t>
      </w:r>
      <w:r w:rsidR="0081059C">
        <w:rPr>
          <w:rFonts w:ascii="Verdana" w:hAnsi="Verdana"/>
        </w:rPr>
        <w:t xml:space="preserve"> measure</w:t>
      </w:r>
      <w:r w:rsidR="00CD44A9">
        <w:rPr>
          <w:rFonts w:ascii="Verdana" w:hAnsi="Verdana"/>
        </w:rPr>
        <w:t>ments can be taken</w:t>
      </w:r>
      <w:r w:rsidR="0081059C">
        <w:rPr>
          <w:rFonts w:ascii="Verdana" w:hAnsi="Verdana"/>
        </w:rPr>
        <w:t xml:space="preserve"> around the</w:t>
      </w:r>
      <w:r w:rsidR="00CD44A9">
        <w:rPr>
          <w:rFonts w:ascii="Verdana" w:hAnsi="Verdana"/>
        </w:rPr>
        <w:t xml:space="preserve"> tube section</w:t>
      </w:r>
      <w:r w:rsidR="0081059C">
        <w:rPr>
          <w:rFonts w:ascii="Verdana" w:hAnsi="Verdana"/>
        </w:rPr>
        <w:t xml:space="preserve"> with the probe.</w:t>
      </w:r>
    </w:p>
    <w:p w:rsidR="00C326CC" w:rsidRDefault="00C326CC" w:rsidP="00C326CC">
      <w:pPr>
        <w:numPr>
          <w:ilvl w:val="0"/>
          <w:numId w:val="9"/>
        </w:numPr>
        <w:jc w:val="both"/>
        <w:rPr>
          <w:rFonts w:ascii="Verdana" w:hAnsi="Verdana"/>
        </w:rPr>
      </w:pPr>
      <w:r w:rsidRPr="00C326CC">
        <w:rPr>
          <w:rFonts w:ascii="Verdana" w:hAnsi="Verdana"/>
        </w:rPr>
        <w:t>Step 2</w:t>
      </w:r>
      <w:r w:rsidR="0081059C">
        <w:rPr>
          <w:rFonts w:ascii="Verdana" w:hAnsi="Verdana"/>
        </w:rPr>
        <w:t>:  Click Mea</w:t>
      </w:r>
      <w:r w:rsidR="00CD44A9">
        <w:rPr>
          <w:rFonts w:ascii="Verdana" w:hAnsi="Verdana"/>
        </w:rPr>
        <w:t>sure&gt;</w:t>
      </w:r>
      <w:r w:rsidR="0081059C">
        <w:rPr>
          <w:rFonts w:ascii="Verdana" w:hAnsi="Verdana"/>
        </w:rPr>
        <w:t xml:space="preserve">Tube.  </w:t>
      </w:r>
    </w:p>
    <w:p w:rsidR="0081059C" w:rsidRDefault="00CD44A9" w:rsidP="0081059C">
      <w:pPr>
        <w:numPr>
          <w:ilvl w:val="1"/>
          <w:numId w:val="9"/>
        </w:numPr>
        <w:jc w:val="both"/>
        <w:rPr>
          <w:rFonts w:ascii="Verdana" w:hAnsi="Verdana"/>
        </w:rPr>
      </w:pPr>
      <w:r>
        <w:rPr>
          <w:rFonts w:ascii="Verdana" w:hAnsi="Verdana"/>
        </w:rPr>
        <w:t xml:space="preserve">A:  Provide a </w:t>
      </w:r>
      <w:r w:rsidR="0081059C">
        <w:rPr>
          <w:rFonts w:ascii="Verdana" w:hAnsi="Verdana"/>
        </w:rPr>
        <w:t xml:space="preserve">custom name </w:t>
      </w:r>
      <w:r>
        <w:rPr>
          <w:rFonts w:ascii="Verdana" w:hAnsi="Verdana"/>
        </w:rPr>
        <w:t>if desired</w:t>
      </w:r>
      <w:r w:rsidR="0081059C">
        <w:rPr>
          <w:rFonts w:ascii="Verdana" w:hAnsi="Verdana"/>
        </w:rPr>
        <w:t>.</w:t>
      </w:r>
    </w:p>
    <w:p w:rsidR="0081059C" w:rsidRPr="00A8431A" w:rsidRDefault="0081059C" w:rsidP="0081059C">
      <w:pPr>
        <w:numPr>
          <w:ilvl w:val="1"/>
          <w:numId w:val="9"/>
        </w:numPr>
        <w:jc w:val="both"/>
        <w:rPr>
          <w:rFonts w:ascii="Verdana" w:hAnsi="Verdana"/>
        </w:rPr>
      </w:pPr>
      <w:r w:rsidRPr="00A8431A">
        <w:rPr>
          <w:rFonts w:ascii="Verdana" w:hAnsi="Verdana"/>
        </w:rPr>
        <w:t xml:space="preserve">B:  </w:t>
      </w:r>
      <w:r w:rsidR="00A8431A" w:rsidRPr="00A8431A">
        <w:rPr>
          <w:rFonts w:ascii="Verdana" w:hAnsi="Verdana"/>
        </w:rPr>
        <w:t>Check “</w:t>
      </w:r>
      <w:r w:rsidR="00F66240" w:rsidRPr="00A8431A">
        <w:rPr>
          <w:rFonts w:ascii="Verdana" w:hAnsi="Verdana"/>
        </w:rPr>
        <w:t>Override</w:t>
      </w:r>
      <w:r w:rsidRPr="00A8431A">
        <w:rPr>
          <w:rFonts w:ascii="Verdana" w:hAnsi="Verdana"/>
        </w:rPr>
        <w:t xml:space="preserve"> Diameter</w:t>
      </w:r>
      <w:r w:rsidR="00A8431A" w:rsidRPr="00A8431A">
        <w:rPr>
          <w:rFonts w:ascii="Verdana" w:hAnsi="Verdana"/>
        </w:rPr>
        <w:t>” and</w:t>
      </w:r>
      <w:r w:rsidRPr="00A8431A">
        <w:rPr>
          <w:rFonts w:ascii="Verdana" w:hAnsi="Verdana"/>
        </w:rPr>
        <w:t xml:space="preserve"> key in the nominal </w:t>
      </w:r>
      <w:r w:rsidR="00A8431A" w:rsidRPr="00A8431A">
        <w:rPr>
          <w:rFonts w:ascii="Verdana" w:hAnsi="Verdana"/>
        </w:rPr>
        <w:t>diameter of the tube</w:t>
      </w:r>
      <w:r w:rsidRPr="00A8431A">
        <w:rPr>
          <w:rFonts w:ascii="Verdana" w:hAnsi="Verdana"/>
        </w:rPr>
        <w:t>.</w:t>
      </w:r>
      <w:r w:rsidR="00A8431A" w:rsidRPr="00A8431A">
        <w:rPr>
          <w:rFonts w:ascii="Verdana" w:hAnsi="Verdana"/>
        </w:rPr>
        <w:t xml:space="preserve">  If left</w:t>
      </w:r>
      <w:r w:rsidR="00916A22" w:rsidRPr="00A8431A">
        <w:rPr>
          <w:rFonts w:ascii="Verdana" w:hAnsi="Verdana"/>
        </w:rPr>
        <w:t xml:space="preserve"> unchecked, Cam2 Q </w:t>
      </w:r>
      <w:r w:rsidR="00A8431A" w:rsidRPr="00A8431A">
        <w:rPr>
          <w:rFonts w:ascii="Verdana" w:hAnsi="Verdana"/>
        </w:rPr>
        <w:t xml:space="preserve">will </w:t>
      </w:r>
      <w:r w:rsidR="00916A22" w:rsidRPr="00A8431A">
        <w:rPr>
          <w:rFonts w:ascii="Verdana" w:hAnsi="Verdana"/>
        </w:rPr>
        <w:t xml:space="preserve">average diameter of all the </w:t>
      </w:r>
      <w:r w:rsidR="00A8431A" w:rsidRPr="00A8431A">
        <w:rPr>
          <w:rFonts w:ascii="Verdana" w:hAnsi="Verdana"/>
        </w:rPr>
        <w:t xml:space="preserve">tube </w:t>
      </w:r>
      <w:r w:rsidR="00916A22" w:rsidRPr="00A8431A">
        <w:rPr>
          <w:rFonts w:ascii="Verdana" w:hAnsi="Verdana"/>
        </w:rPr>
        <w:t>cylinders measured.</w:t>
      </w:r>
    </w:p>
    <w:p w:rsidR="0081059C" w:rsidRDefault="00A8431A" w:rsidP="0081059C">
      <w:pPr>
        <w:pStyle w:val="ListParagraph"/>
        <w:numPr>
          <w:ilvl w:val="0"/>
          <w:numId w:val="16"/>
        </w:numPr>
        <w:jc w:val="both"/>
        <w:rPr>
          <w:rFonts w:ascii="Verdana" w:hAnsi="Verdana"/>
        </w:rPr>
      </w:pPr>
      <w:r w:rsidRPr="00A8431A">
        <w:rPr>
          <w:rFonts w:ascii="Verdana" w:hAnsi="Verdana"/>
        </w:rPr>
        <w:t>C:  L</w:t>
      </w:r>
      <w:r>
        <w:rPr>
          <w:rFonts w:ascii="Verdana" w:hAnsi="Verdana"/>
        </w:rPr>
        <w:t xml:space="preserve">eave </w:t>
      </w:r>
      <w:r w:rsidR="0081059C" w:rsidRPr="00A8431A">
        <w:rPr>
          <w:rFonts w:ascii="Verdana" w:hAnsi="Verdana"/>
        </w:rPr>
        <w:t xml:space="preserve">the start and end plane </w:t>
      </w:r>
      <w:r>
        <w:rPr>
          <w:rFonts w:ascii="Verdana" w:hAnsi="Verdana"/>
        </w:rPr>
        <w:t xml:space="preserve">selections </w:t>
      </w:r>
      <w:r w:rsidR="0081059C" w:rsidRPr="00A8431A">
        <w:rPr>
          <w:rFonts w:ascii="Verdana" w:hAnsi="Verdana"/>
        </w:rPr>
        <w:t xml:space="preserve">on </w:t>
      </w:r>
      <w:r>
        <w:rPr>
          <w:rFonts w:ascii="Verdana" w:hAnsi="Verdana"/>
        </w:rPr>
        <w:t>“</w:t>
      </w:r>
      <w:r w:rsidR="0081059C" w:rsidRPr="00A8431A">
        <w:rPr>
          <w:rFonts w:ascii="Verdana" w:hAnsi="Verdana"/>
        </w:rPr>
        <w:t>define</w:t>
      </w:r>
      <w:r>
        <w:rPr>
          <w:rFonts w:ascii="Verdana" w:hAnsi="Verdana"/>
        </w:rPr>
        <w:t>”</w:t>
      </w:r>
      <w:r w:rsidR="0081059C" w:rsidRPr="00A8431A">
        <w:rPr>
          <w:rFonts w:ascii="Verdana" w:hAnsi="Verdana"/>
        </w:rPr>
        <w:t>.</w:t>
      </w:r>
      <w:r>
        <w:rPr>
          <w:rFonts w:ascii="Verdana" w:hAnsi="Verdana"/>
        </w:rPr>
        <w:t xml:space="preserve"> The software will prompt for a start and beginning plane to be measured once the routine has begun. A previously measured plane can be selected </w:t>
      </w:r>
      <w:r w:rsidR="00A13787">
        <w:rPr>
          <w:rFonts w:ascii="Verdana" w:hAnsi="Verdana"/>
        </w:rPr>
        <w:t xml:space="preserve">instead of measuring a “define” plane. </w:t>
      </w:r>
    </w:p>
    <w:p w:rsidR="00A13787" w:rsidRDefault="00A13787" w:rsidP="00A13787">
      <w:pPr>
        <w:ind w:left="1440"/>
        <w:jc w:val="both"/>
        <w:rPr>
          <w:rFonts w:ascii="Verdana" w:hAnsi="Verdana"/>
        </w:rPr>
      </w:pPr>
      <w:r>
        <w:rPr>
          <w:rFonts w:ascii="Verdana" w:hAnsi="Verdana"/>
          <w:noProof/>
        </w:rPr>
        <w:lastRenderedPageBreak/>
        <w:drawing>
          <wp:inline distT="0" distB="0" distL="0" distR="0">
            <wp:extent cx="2781300" cy="27813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781300" cy="2781300"/>
                    </a:xfrm>
                    <a:prstGeom prst="rect">
                      <a:avLst/>
                    </a:prstGeom>
                    <a:noFill/>
                    <a:ln w="9525">
                      <a:noFill/>
                      <a:miter lim="800000"/>
                      <a:headEnd/>
                      <a:tailEnd/>
                    </a:ln>
                  </pic:spPr>
                </pic:pic>
              </a:graphicData>
            </a:graphic>
          </wp:inline>
        </w:drawing>
      </w:r>
    </w:p>
    <w:p w:rsidR="00A13787" w:rsidRPr="00A13787" w:rsidRDefault="00A13787" w:rsidP="00A13787">
      <w:pPr>
        <w:ind w:left="1440"/>
        <w:jc w:val="both"/>
        <w:rPr>
          <w:rFonts w:ascii="Verdana" w:hAnsi="Verdana"/>
        </w:rPr>
      </w:pPr>
    </w:p>
    <w:p w:rsidR="00C75372" w:rsidRPr="00C75372" w:rsidRDefault="00C75372" w:rsidP="00C75372">
      <w:pPr>
        <w:pStyle w:val="ListParagraph"/>
        <w:numPr>
          <w:ilvl w:val="0"/>
          <w:numId w:val="16"/>
        </w:numPr>
        <w:jc w:val="both"/>
        <w:rPr>
          <w:rFonts w:ascii="Verdana" w:hAnsi="Verdana"/>
        </w:rPr>
      </w:pPr>
      <w:r>
        <w:rPr>
          <w:rFonts w:ascii="Verdana" w:hAnsi="Verdana"/>
        </w:rPr>
        <w:t>D:  Bend Radius - Key this in from the blueprint or CAD file.</w:t>
      </w:r>
      <w:r w:rsidRPr="00C75372">
        <w:rPr>
          <w:rFonts w:ascii="Verdana" w:hAnsi="Verdana"/>
        </w:rPr>
        <w:t xml:space="preserve"> </w:t>
      </w:r>
      <w:r>
        <w:rPr>
          <w:rFonts w:ascii="Verdana" w:hAnsi="Verdana"/>
        </w:rPr>
        <w:t>Note: D</w:t>
      </w:r>
      <w:r w:rsidRPr="00C75372">
        <w:rPr>
          <w:rFonts w:ascii="Verdana" w:hAnsi="Verdana"/>
        </w:rPr>
        <w:t>o</w:t>
      </w:r>
      <w:r>
        <w:rPr>
          <w:rFonts w:ascii="Verdana" w:hAnsi="Verdana"/>
        </w:rPr>
        <w:t xml:space="preserve"> </w:t>
      </w:r>
      <w:r w:rsidRPr="00C75372">
        <w:rPr>
          <w:rFonts w:ascii="Verdana" w:hAnsi="Verdana"/>
        </w:rPr>
        <w:t xml:space="preserve">not let Cam2 Q </w:t>
      </w:r>
      <w:r>
        <w:rPr>
          <w:rFonts w:ascii="Verdana" w:hAnsi="Verdana"/>
        </w:rPr>
        <w:t xml:space="preserve">calculate this. </w:t>
      </w:r>
      <w:r w:rsidRPr="00C75372">
        <w:rPr>
          <w:rFonts w:ascii="Verdana" w:hAnsi="Verdana"/>
        </w:rPr>
        <w:t>This can be ea</w:t>
      </w:r>
      <w:r>
        <w:rPr>
          <w:rFonts w:ascii="Verdana" w:hAnsi="Verdana"/>
        </w:rPr>
        <w:t xml:space="preserve">sily miscalculated </w:t>
      </w:r>
      <w:r w:rsidRPr="00C75372">
        <w:rPr>
          <w:rFonts w:ascii="Verdana" w:hAnsi="Verdana"/>
        </w:rPr>
        <w:t>depending on how close to t</w:t>
      </w:r>
      <w:r>
        <w:rPr>
          <w:rFonts w:ascii="Verdana" w:hAnsi="Verdana"/>
        </w:rPr>
        <w:t>he ends of the measured cylinders are to each other</w:t>
      </w:r>
      <w:r w:rsidRPr="00C75372">
        <w:rPr>
          <w:rFonts w:ascii="Verdana" w:hAnsi="Verdana"/>
        </w:rPr>
        <w:t>.</w:t>
      </w:r>
    </w:p>
    <w:p w:rsidR="00916A22" w:rsidRDefault="00C75372" w:rsidP="00916A22">
      <w:pPr>
        <w:pStyle w:val="ListParagraph"/>
        <w:numPr>
          <w:ilvl w:val="0"/>
          <w:numId w:val="16"/>
        </w:numPr>
        <w:jc w:val="both"/>
        <w:rPr>
          <w:rFonts w:ascii="Verdana" w:hAnsi="Verdana"/>
        </w:rPr>
      </w:pPr>
      <w:r>
        <w:rPr>
          <w:rFonts w:ascii="Verdana" w:hAnsi="Verdana"/>
        </w:rPr>
        <w:t>E</w:t>
      </w:r>
      <w:r w:rsidR="00916A22" w:rsidRPr="00A13787">
        <w:rPr>
          <w:rFonts w:ascii="Verdana" w:hAnsi="Verdana"/>
        </w:rPr>
        <w:t xml:space="preserve">:  </w:t>
      </w:r>
      <w:r w:rsidR="00A13787" w:rsidRPr="00A13787">
        <w:rPr>
          <w:rFonts w:ascii="Verdana" w:hAnsi="Verdana"/>
        </w:rPr>
        <w:t>To associate a nominal tube section wh</w:t>
      </w:r>
      <w:r w:rsidR="006D359F">
        <w:rPr>
          <w:rFonts w:ascii="Verdana" w:hAnsi="Verdana"/>
        </w:rPr>
        <w:t>ile using an imported CAD model,</w:t>
      </w:r>
      <w:r w:rsidR="00A13787" w:rsidRPr="00A13787">
        <w:rPr>
          <w:rFonts w:ascii="Verdana" w:hAnsi="Verdana"/>
        </w:rPr>
        <w:t xml:space="preserve"> go to Feature Creator&gt;Pick from CAD&gt;Tube. Click on the tube section on the model. Select all the desired tube sections. Without CAD go to Feature Creator&gt;Key In&gt;Tube</w:t>
      </w:r>
      <w:r w:rsidR="00916A22" w:rsidRPr="00A13787">
        <w:rPr>
          <w:rFonts w:ascii="Verdana" w:hAnsi="Verdana"/>
        </w:rPr>
        <w:t>.</w:t>
      </w:r>
      <w:r w:rsidR="00A13787">
        <w:rPr>
          <w:rFonts w:ascii="Verdana" w:hAnsi="Verdana"/>
        </w:rPr>
        <w:t xml:space="preserve"> The tube nominal data can now be keyed is using Pull-Turn-Bend or the XYZ positions.</w:t>
      </w:r>
    </w:p>
    <w:p w:rsidR="00A13787" w:rsidRPr="00A13787" w:rsidRDefault="00A13787" w:rsidP="00A13787">
      <w:pPr>
        <w:jc w:val="both"/>
        <w:rPr>
          <w:rFonts w:ascii="Verdana" w:hAnsi="Verdana"/>
        </w:rPr>
      </w:pPr>
    </w:p>
    <w:p w:rsidR="00C75372" w:rsidRDefault="00A13787" w:rsidP="00C75372">
      <w:pPr>
        <w:ind w:left="1440"/>
        <w:jc w:val="both"/>
        <w:rPr>
          <w:rFonts w:ascii="Century Gothic" w:hAnsi="Century Gothic"/>
          <w:b/>
          <w:sz w:val="28"/>
          <w:szCs w:val="28"/>
        </w:rPr>
      </w:pPr>
      <w:r>
        <w:rPr>
          <w:rFonts w:ascii="Verdana" w:hAnsi="Verdana"/>
          <w:noProof/>
        </w:rPr>
        <w:drawing>
          <wp:inline distT="0" distB="0" distL="0" distR="0">
            <wp:extent cx="2895600" cy="313632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895600" cy="3136327"/>
                    </a:xfrm>
                    <a:prstGeom prst="rect">
                      <a:avLst/>
                    </a:prstGeom>
                    <a:noFill/>
                    <a:ln w="9525">
                      <a:noFill/>
                      <a:miter lim="800000"/>
                      <a:headEnd/>
                      <a:tailEnd/>
                    </a:ln>
                  </pic:spPr>
                </pic:pic>
              </a:graphicData>
            </a:graphic>
          </wp:inline>
        </w:drawing>
      </w:r>
    </w:p>
    <w:p w:rsidR="00C326CC" w:rsidRDefault="00C326CC" w:rsidP="00C75372">
      <w:pPr>
        <w:jc w:val="both"/>
        <w:rPr>
          <w:rFonts w:ascii="Century Gothic" w:hAnsi="Century Gothic"/>
          <w:b/>
          <w:sz w:val="28"/>
          <w:szCs w:val="28"/>
        </w:rPr>
      </w:pPr>
      <w:r w:rsidRPr="000907A0">
        <w:rPr>
          <w:rFonts w:ascii="Century Gothic" w:hAnsi="Century Gothic"/>
          <w:b/>
          <w:sz w:val="28"/>
          <w:szCs w:val="28"/>
        </w:rPr>
        <w:lastRenderedPageBreak/>
        <w:t>Measurement</w:t>
      </w:r>
      <w:r w:rsidR="006D359F">
        <w:rPr>
          <w:rFonts w:ascii="Century Gothic" w:hAnsi="Century Gothic"/>
          <w:b/>
          <w:sz w:val="28"/>
          <w:szCs w:val="28"/>
        </w:rPr>
        <w:t xml:space="preserve"> and Coordinate System</w:t>
      </w:r>
    </w:p>
    <w:p w:rsidR="00C25E59" w:rsidRPr="000907A0" w:rsidRDefault="00C25E59" w:rsidP="00C326CC">
      <w:pPr>
        <w:jc w:val="both"/>
        <w:rPr>
          <w:rFonts w:ascii="Century Gothic" w:hAnsi="Century Gothic"/>
          <w:b/>
          <w:sz w:val="28"/>
          <w:szCs w:val="28"/>
        </w:rPr>
      </w:pPr>
    </w:p>
    <w:p w:rsidR="00C326CC" w:rsidRPr="006D359F" w:rsidRDefault="00C326CC" w:rsidP="0014662E">
      <w:pPr>
        <w:numPr>
          <w:ilvl w:val="0"/>
          <w:numId w:val="8"/>
        </w:numPr>
        <w:jc w:val="both"/>
        <w:rPr>
          <w:rFonts w:ascii="Verdana" w:hAnsi="Verdana"/>
        </w:rPr>
      </w:pPr>
      <w:r w:rsidRPr="006D359F">
        <w:rPr>
          <w:rFonts w:ascii="Verdana" w:hAnsi="Verdana"/>
        </w:rPr>
        <w:t>Step 1</w:t>
      </w:r>
      <w:r w:rsidR="006D359F" w:rsidRPr="006D359F">
        <w:rPr>
          <w:rFonts w:ascii="Verdana" w:hAnsi="Verdana"/>
        </w:rPr>
        <w:t xml:space="preserve">:  </w:t>
      </w:r>
      <w:r w:rsidR="006D359F">
        <w:rPr>
          <w:rFonts w:ascii="Verdana" w:hAnsi="Verdana"/>
        </w:rPr>
        <w:t xml:space="preserve">Select the tubes, right mouse click, and select add measurements. </w:t>
      </w:r>
      <w:r w:rsidR="006D359F" w:rsidRPr="006D359F">
        <w:rPr>
          <w:rFonts w:ascii="Verdana" w:hAnsi="Verdana"/>
        </w:rPr>
        <w:t>Measure the start plane</w:t>
      </w:r>
      <w:r w:rsidR="006D359F">
        <w:rPr>
          <w:rFonts w:ascii="Verdana" w:hAnsi="Verdana"/>
        </w:rPr>
        <w:t xml:space="preserve"> for the first tube section</w:t>
      </w:r>
      <w:r w:rsidR="006D359F" w:rsidRPr="006D359F">
        <w:rPr>
          <w:rFonts w:ascii="Verdana" w:hAnsi="Verdana"/>
        </w:rPr>
        <w:t xml:space="preserve">. </w:t>
      </w:r>
      <w:r w:rsidR="0014662E" w:rsidRPr="006D359F">
        <w:rPr>
          <w:rFonts w:ascii="Verdana" w:hAnsi="Verdana"/>
        </w:rPr>
        <w:t xml:space="preserve">This plane does not have to be 90 </w:t>
      </w:r>
      <w:r w:rsidR="006D359F" w:rsidRPr="006D359F">
        <w:rPr>
          <w:rFonts w:ascii="Verdana" w:hAnsi="Verdana"/>
        </w:rPr>
        <w:t>degrees to the tube. T</w:t>
      </w:r>
      <w:r w:rsidR="0014662E" w:rsidRPr="006D359F">
        <w:rPr>
          <w:rFonts w:ascii="Verdana" w:hAnsi="Verdana"/>
        </w:rPr>
        <w:t xml:space="preserve">he breakpoint </w:t>
      </w:r>
      <w:r w:rsidR="006D359F">
        <w:rPr>
          <w:rFonts w:ascii="Verdana" w:hAnsi="Verdana"/>
        </w:rPr>
        <w:t xml:space="preserve">will be calculated </w:t>
      </w:r>
      <w:r w:rsidR="0014662E" w:rsidRPr="006D359F">
        <w:rPr>
          <w:rFonts w:ascii="Verdana" w:hAnsi="Verdana"/>
        </w:rPr>
        <w:t>at the intersection of the cylinder</w:t>
      </w:r>
      <w:r w:rsidR="006D359F">
        <w:rPr>
          <w:rFonts w:ascii="Verdana" w:hAnsi="Verdana"/>
        </w:rPr>
        <w:t xml:space="preserve"> </w:t>
      </w:r>
      <w:r w:rsidR="0014662E" w:rsidRPr="006D359F">
        <w:rPr>
          <w:rFonts w:ascii="Verdana" w:hAnsi="Verdana"/>
        </w:rPr>
        <w:t>and plane.</w:t>
      </w:r>
    </w:p>
    <w:p w:rsidR="0014662E" w:rsidRPr="00E0657D" w:rsidRDefault="0014662E" w:rsidP="0014662E">
      <w:pPr>
        <w:numPr>
          <w:ilvl w:val="0"/>
          <w:numId w:val="8"/>
        </w:numPr>
        <w:jc w:val="both"/>
        <w:rPr>
          <w:rFonts w:ascii="Verdana" w:hAnsi="Verdana"/>
        </w:rPr>
      </w:pPr>
      <w:r w:rsidRPr="00E0657D">
        <w:rPr>
          <w:rFonts w:ascii="Verdana" w:hAnsi="Verdana"/>
        </w:rPr>
        <w:t xml:space="preserve">Step 2:  Measure the first </w:t>
      </w:r>
      <w:r w:rsidR="006D359F" w:rsidRPr="00E0657D">
        <w:rPr>
          <w:rFonts w:ascii="Verdana" w:hAnsi="Verdana"/>
        </w:rPr>
        <w:t>tube section. It will be measured like a cylinder;</w:t>
      </w:r>
      <w:r w:rsidRPr="00E0657D">
        <w:rPr>
          <w:rFonts w:ascii="Verdana" w:hAnsi="Verdana"/>
        </w:rPr>
        <w:t xml:space="preserve"> take three points </w:t>
      </w:r>
      <w:r w:rsidR="006D359F" w:rsidRPr="00E0657D">
        <w:rPr>
          <w:rFonts w:ascii="Verdana" w:hAnsi="Verdana"/>
        </w:rPr>
        <w:t xml:space="preserve">around the circumference </w:t>
      </w:r>
      <w:r w:rsidRPr="00E0657D">
        <w:rPr>
          <w:rFonts w:ascii="Verdana" w:hAnsi="Verdana"/>
        </w:rPr>
        <w:t xml:space="preserve">at the first end,             three points at the second end, and three points in the center </w:t>
      </w:r>
      <w:r w:rsidR="006D359F" w:rsidRPr="00E0657D">
        <w:rPr>
          <w:rFonts w:ascii="Verdana" w:hAnsi="Verdana"/>
        </w:rPr>
        <w:t xml:space="preserve">            of the tube. Add any additional points anywhere in between the tube section. </w:t>
      </w:r>
      <w:r w:rsidR="00837050" w:rsidRPr="00E0657D">
        <w:rPr>
          <w:rFonts w:ascii="Verdana" w:hAnsi="Verdana"/>
        </w:rPr>
        <w:t xml:space="preserve">Repeat until all </w:t>
      </w:r>
      <w:r w:rsidR="00E0657D" w:rsidRPr="00E0657D">
        <w:rPr>
          <w:rFonts w:ascii="Verdana" w:hAnsi="Verdana"/>
        </w:rPr>
        <w:t>tube sections</w:t>
      </w:r>
      <w:r w:rsidR="00837050" w:rsidRPr="00E0657D">
        <w:rPr>
          <w:rFonts w:ascii="Verdana" w:hAnsi="Verdana"/>
        </w:rPr>
        <w:t xml:space="preserve"> are measured</w:t>
      </w:r>
      <w:r w:rsidR="00E0657D" w:rsidRPr="00E0657D">
        <w:rPr>
          <w:rFonts w:ascii="Verdana" w:hAnsi="Verdana"/>
        </w:rPr>
        <w:t>. Make sure they are measured in order.</w:t>
      </w:r>
      <w:r w:rsidR="00E0657D">
        <w:rPr>
          <w:rFonts w:ascii="Verdana" w:hAnsi="Verdana"/>
        </w:rPr>
        <w:t xml:space="preserve"> This is very important. </w:t>
      </w:r>
    </w:p>
    <w:p w:rsidR="00C326CC" w:rsidRPr="00E0657D" w:rsidRDefault="00837050" w:rsidP="00837050">
      <w:pPr>
        <w:numPr>
          <w:ilvl w:val="0"/>
          <w:numId w:val="8"/>
        </w:numPr>
        <w:jc w:val="both"/>
        <w:rPr>
          <w:rFonts w:ascii="Verdana" w:hAnsi="Verdana"/>
        </w:rPr>
      </w:pPr>
      <w:r w:rsidRPr="00E0657D">
        <w:rPr>
          <w:rFonts w:ascii="Verdana" w:hAnsi="Verdana"/>
        </w:rPr>
        <w:t xml:space="preserve">Step 3:  </w:t>
      </w:r>
      <w:r w:rsidR="00E0657D" w:rsidRPr="00E0657D">
        <w:rPr>
          <w:rFonts w:ascii="Verdana" w:hAnsi="Verdana"/>
        </w:rPr>
        <w:t>Once all tube sections</w:t>
      </w:r>
      <w:r w:rsidRPr="00E0657D">
        <w:rPr>
          <w:rFonts w:ascii="Verdana" w:hAnsi="Verdana"/>
        </w:rPr>
        <w:t xml:space="preserve"> have </w:t>
      </w:r>
      <w:r w:rsidR="00E0657D" w:rsidRPr="00E0657D">
        <w:rPr>
          <w:rFonts w:ascii="Verdana" w:hAnsi="Verdana"/>
        </w:rPr>
        <w:t xml:space="preserve">been </w:t>
      </w:r>
      <w:r w:rsidRPr="00E0657D">
        <w:rPr>
          <w:rFonts w:ascii="Verdana" w:hAnsi="Verdana"/>
        </w:rPr>
        <w:t xml:space="preserve">hit the back button </w:t>
      </w:r>
      <w:r w:rsidR="00E0657D" w:rsidRPr="00E0657D">
        <w:rPr>
          <w:rFonts w:ascii="Verdana" w:hAnsi="Verdana"/>
        </w:rPr>
        <w:t xml:space="preserve">(red button on the arm) when the software </w:t>
      </w:r>
      <w:r w:rsidRPr="00E0657D">
        <w:rPr>
          <w:rFonts w:ascii="Verdana" w:hAnsi="Verdana"/>
        </w:rPr>
        <w:t>asks for the next cylinder.</w:t>
      </w:r>
      <w:r w:rsidR="00E0657D" w:rsidRPr="00E0657D">
        <w:rPr>
          <w:rFonts w:ascii="Verdana" w:hAnsi="Verdana"/>
        </w:rPr>
        <w:t xml:space="preserve"> Cam2 Q</w:t>
      </w:r>
      <w:r w:rsidRPr="00E0657D">
        <w:rPr>
          <w:rFonts w:ascii="Verdana" w:hAnsi="Verdana"/>
        </w:rPr>
        <w:t xml:space="preserve"> will automatically ask you to measure the end plane.</w:t>
      </w:r>
      <w:r w:rsidR="00E0657D">
        <w:rPr>
          <w:rFonts w:ascii="Verdana" w:hAnsi="Verdana"/>
        </w:rPr>
        <w:t xml:space="preserve"> Measure the end plane. </w:t>
      </w:r>
    </w:p>
    <w:p w:rsidR="00811A1F" w:rsidRPr="00811A1F" w:rsidRDefault="00811A1F" w:rsidP="00C84206">
      <w:pPr>
        <w:pStyle w:val="ListParagraph"/>
        <w:numPr>
          <w:ilvl w:val="0"/>
          <w:numId w:val="8"/>
        </w:numPr>
        <w:jc w:val="both"/>
        <w:rPr>
          <w:rFonts w:ascii="Verdana" w:hAnsi="Verdana"/>
        </w:rPr>
      </w:pPr>
      <w:r w:rsidRPr="00C84206">
        <w:rPr>
          <w:rFonts w:ascii="Verdana" w:hAnsi="Verdana"/>
        </w:rPr>
        <w:t xml:space="preserve">Step 4:  </w:t>
      </w:r>
      <w:r w:rsidR="00E0657D" w:rsidRPr="00C84206">
        <w:rPr>
          <w:rFonts w:ascii="Verdana" w:hAnsi="Verdana"/>
        </w:rPr>
        <w:t>Setting up a Coordinate S</w:t>
      </w:r>
      <w:r w:rsidRPr="00C84206">
        <w:rPr>
          <w:rFonts w:ascii="Verdana" w:hAnsi="Verdana"/>
        </w:rPr>
        <w:t>ystem</w:t>
      </w:r>
      <w:r w:rsidR="00D63BA5" w:rsidRPr="00C84206">
        <w:rPr>
          <w:rFonts w:ascii="Verdana" w:hAnsi="Verdana"/>
        </w:rPr>
        <w:t>s</w:t>
      </w:r>
      <w:r w:rsidR="00E0657D" w:rsidRPr="00C84206">
        <w:rPr>
          <w:rFonts w:ascii="Verdana" w:hAnsi="Verdana"/>
        </w:rPr>
        <w:t xml:space="preserve"> (CS)</w:t>
      </w:r>
      <w:r w:rsidRPr="00C84206">
        <w:rPr>
          <w:rFonts w:ascii="Verdana" w:hAnsi="Verdana"/>
        </w:rPr>
        <w:t xml:space="preserve">. </w:t>
      </w:r>
      <w:r w:rsidR="00E0657D" w:rsidRPr="00C84206">
        <w:rPr>
          <w:rFonts w:ascii="Verdana" w:hAnsi="Verdana"/>
        </w:rPr>
        <w:t>There are several ways to measure a CS and set up an alignment. It is best to use the CS of the CAD part or where the most logical position on the part may be. To set up a CS just using the end planes and tube sections c</w:t>
      </w:r>
      <w:r w:rsidRPr="00C84206">
        <w:rPr>
          <w:rFonts w:ascii="Verdana" w:hAnsi="Verdana"/>
        </w:rPr>
        <w:t xml:space="preserve">lick on the Coordinate Systems drop </w:t>
      </w:r>
      <w:r w:rsidR="00E0657D" w:rsidRPr="00C84206">
        <w:rPr>
          <w:rFonts w:ascii="Verdana" w:hAnsi="Verdana"/>
        </w:rPr>
        <w:t>down and select “</w:t>
      </w:r>
      <w:r w:rsidRPr="00C84206">
        <w:rPr>
          <w:rFonts w:ascii="Verdana" w:hAnsi="Verdana"/>
        </w:rPr>
        <w:t>Create Using the Wizard</w:t>
      </w:r>
      <w:r w:rsidR="00E0657D" w:rsidRPr="00C84206">
        <w:rPr>
          <w:rFonts w:ascii="Verdana" w:hAnsi="Verdana"/>
        </w:rPr>
        <w:t xml:space="preserve">”. </w:t>
      </w:r>
      <w:r w:rsidRPr="00C84206">
        <w:rPr>
          <w:rFonts w:ascii="Verdana" w:hAnsi="Verdana"/>
        </w:rPr>
        <w:t xml:space="preserve">Click on the </w:t>
      </w:r>
      <w:r w:rsidR="00C84206">
        <w:rPr>
          <w:rFonts w:ascii="Verdana" w:hAnsi="Verdana"/>
        </w:rPr>
        <w:t>Advanced T</w:t>
      </w:r>
      <w:r w:rsidRPr="00C84206">
        <w:rPr>
          <w:rFonts w:ascii="Verdana" w:hAnsi="Verdana"/>
        </w:rPr>
        <w:t>ab</w:t>
      </w:r>
      <w:r w:rsidR="00E0657D" w:rsidRPr="00C84206">
        <w:rPr>
          <w:rFonts w:ascii="Verdana" w:hAnsi="Verdana"/>
        </w:rPr>
        <w:t xml:space="preserve">. </w:t>
      </w:r>
      <w:r w:rsidR="00C84206" w:rsidRPr="00C84206">
        <w:rPr>
          <w:rFonts w:ascii="Verdana" w:hAnsi="Verdana"/>
        </w:rPr>
        <w:t>U</w:t>
      </w:r>
      <w:r w:rsidRPr="00C84206">
        <w:rPr>
          <w:rFonts w:ascii="Verdana" w:hAnsi="Verdana"/>
        </w:rPr>
        <w:t xml:space="preserve">se the breakpoints to create </w:t>
      </w:r>
      <w:r w:rsidR="00C84206" w:rsidRPr="00C84206">
        <w:rPr>
          <w:rFonts w:ascii="Verdana" w:hAnsi="Verdana"/>
        </w:rPr>
        <w:t>the</w:t>
      </w:r>
      <w:r w:rsidRPr="00C84206">
        <w:rPr>
          <w:rFonts w:ascii="Verdana" w:hAnsi="Verdana"/>
        </w:rPr>
        <w:t xml:space="preserve"> </w:t>
      </w:r>
      <w:r w:rsidR="00C84206" w:rsidRPr="00C84206">
        <w:rPr>
          <w:rFonts w:ascii="Verdana" w:hAnsi="Verdana"/>
        </w:rPr>
        <w:t xml:space="preserve">CS.  Highlight the plane icon and select </w:t>
      </w:r>
      <w:r w:rsidRPr="00C84206">
        <w:rPr>
          <w:rFonts w:ascii="Verdana" w:hAnsi="Verdana"/>
        </w:rPr>
        <w:t xml:space="preserve">the first three breakpoints to </w:t>
      </w:r>
      <w:r w:rsidR="00C84206" w:rsidRPr="00C84206">
        <w:rPr>
          <w:rFonts w:ascii="Verdana" w:hAnsi="Verdana"/>
        </w:rPr>
        <w:t>define a plane.  In</w:t>
      </w:r>
      <w:r w:rsidRPr="00C84206">
        <w:rPr>
          <w:rFonts w:ascii="Verdana" w:hAnsi="Verdana"/>
        </w:rPr>
        <w:t xml:space="preserve"> the secondary box, pick the first two breakpoints to </w:t>
      </w:r>
      <w:r w:rsidR="00C84206" w:rsidRPr="00C84206">
        <w:rPr>
          <w:rFonts w:ascii="Verdana" w:hAnsi="Verdana"/>
        </w:rPr>
        <w:t>define</w:t>
      </w:r>
      <w:r w:rsidR="00D63BA5" w:rsidRPr="00C84206">
        <w:rPr>
          <w:rFonts w:ascii="Verdana" w:hAnsi="Verdana"/>
        </w:rPr>
        <w:t xml:space="preserve"> </w:t>
      </w:r>
      <w:r w:rsidRPr="00C84206">
        <w:rPr>
          <w:rFonts w:ascii="Verdana" w:hAnsi="Verdana"/>
        </w:rPr>
        <w:t>line</w:t>
      </w:r>
      <w:r w:rsidR="00C84206" w:rsidRPr="00C84206">
        <w:rPr>
          <w:rFonts w:ascii="Verdana" w:hAnsi="Verdana"/>
        </w:rPr>
        <w:t xml:space="preserve"> for the line direction.  For </w:t>
      </w:r>
      <w:r w:rsidRPr="00C84206">
        <w:rPr>
          <w:rFonts w:ascii="Verdana" w:hAnsi="Verdana"/>
        </w:rPr>
        <w:t xml:space="preserve">the origin box, pick the first breakpoint to </w:t>
      </w:r>
      <w:r w:rsidR="00C84206" w:rsidRPr="00C84206">
        <w:rPr>
          <w:rFonts w:ascii="Verdana" w:hAnsi="Verdana"/>
        </w:rPr>
        <w:t>define the</w:t>
      </w:r>
      <w:r w:rsidR="00C84206">
        <w:rPr>
          <w:rFonts w:ascii="Verdana" w:hAnsi="Verdana"/>
        </w:rPr>
        <w:t xml:space="preserve"> </w:t>
      </w:r>
      <w:r w:rsidRPr="00C84206">
        <w:rPr>
          <w:rFonts w:ascii="Verdana" w:hAnsi="Verdana"/>
        </w:rPr>
        <w:t>origin.  Click on Create</w:t>
      </w:r>
      <w:r w:rsidR="00C84206">
        <w:rPr>
          <w:rFonts w:ascii="Verdana" w:hAnsi="Verdana"/>
        </w:rPr>
        <w:t xml:space="preserve"> at the bottom</w:t>
      </w:r>
      <w:r w:rsidRPr="00C84206">
        <w:rPr>
          <w:rFonts w:ascii="Verdana" w:hAnsi="Verdana"/>
        </w:rPr>
        <w:t xml:space="preserve">.  This creates a simple origin </w:t>
      </w:r>
      <w:r w:rsidR="00C84206">
        <w:rPr>
          <w:rFonts w:ascii="Verdana" w:hAnsi="Verdana"/>
        </w:rPr>
        <w:t>to work with. Now all the tubes will be in reference to the created CS.</w:t>
      </w:r>
    </w:p>
    <w:p w:rsidR="00C326CC" w:rsidRDefault="00C326CC" w:rsidP="00C326CC">
      <w:pPr>
        <w:ind w:left="360"/>
        <w:jc w:val="both"/>
        <w:rPr>
          <w:rFonts w:ascii="Verdana" w:hAnsi="Verdana"/>
        </w:rPr>
      </w:pPr>
    </w:p>
    <w:p w:rsidR="00C326CC" w:rsidRPr="000907A0" w:rsidRDefault="000A5F81" w:rsidP="00C326CC">
      <w:pPr>
        <w:jc w:val="both"/>
        <w:rPr>
          <w:rFonts w:ascii="Century Gothic" w:hAnsi="Century Gothic"/>
          <w:b/>
          <w:sz w:val="28"/>
          <w:szCs w:val="28"/>
        </w:rPr>
      </w:pPr>
      <w:r>
        <w:rPr>
          <w:rFonts w:ascii="Century Gothic" w:hAnsi="Century Gothic"/>
          <w:b/>
          <w:sz w:val="28"/>
          <w:szCs w:val="28"/>
        </w:rPr>
        <w:t>Review Data</w:t>
      </w:r>
    </w:p>
    <w:p w:rsidR="00837050" w:rsidRDefault="00837050" w:rsidP="00C326CC">
      <w:pPr>
        <w:jc w:val="both"/>
        <w:rPr>
          <w:rFonts w:ascii="Verdana" w:hAnsi="Verdana"/>
        </w:rPr>
      </w:pPr>
    </w:p>
    <w:p w:rsidR="00837050" w:rsidRDefault="00C84206" w:rsidP="00C326CC">
      <w:pPr>
        <w:jc w:val="both"/>
        <w:rPr>
          <w:rFonts w:ascii="Verdana" w:hAnsi="Verdana"/>
        </w:rPr>
      </w:pPr>
      <w:r>
        <w:rPr>
          <w:rFonts w:ascii="Verdana" w:hAnsi="Verdana"/>
        </w:rPr>
        <w:t xml:space="preserve">Highlight any </w:t>
      </w:r>
      <w:r w:rsidR="00837050">
        <w:rPr>
          <w:rFonts w:ascii="Verdana" w:hAnsi="Verdana"/>
        </w:rPr>
        <w:t>measured tube</w:t>
      </w:r>
      <w:r>
        <w:rPr>
          <w:rFonts w:ascii="Verdana" w:hAnsi="Verdana"/>
        </w:rPr>
        <w:t xml:space="preserve"> from the feature tree on the left side</w:t>
      </w:r>
      <w:r w:rsidR="00837050">
        <w:rPr>
          <w:rFonts w:ascii="Verdana" w:hAnsi="Verdana"/>
        </w:rPr>
        <w:t xml:space="preserve">.  </w:t>
      </w:r>
      <w:r>
        <w:rPr>
          <w:rFonts w:ascii="Verdana" w:hAnsi="Verdana"/>
        </w:rPr>
        <w:t xml:space="preserve">Click on </w:t>
      </w:r>
      <w:r w:rsidR="00837050">
        <w:rPr>
          <w:rFonts w:ascii="Verdana" w:hAnsi="Verdana"/>
        </w:rPr>
        <w:t xml:space="preserve">the feature information tab.  </w:t>
      </w:r>
      <w:r>
        <w:rPr>
          <w:rFonts w:ascii="Verdana" w:hAnsi="Verdana"/>
        </w:rPr>
        <w:t>T</w:t>
      </w:r>
      <w:r w:rsidR="00837050">
        <w:rPr>
          <w:rFonts w:ascii="Verdana" w:hAnsi="Verdana"/>
        </w:rPr>
        <w:t>he following</w:t>
      </w:r>
      <w:r>
        <w:rPr>
          <w:rFonts w:ascii="Verdana" w:hAnsi="Verdana"/>
        </w:rPr>
        <w:t xml:space="preserve"> information will be displayed for the tube</w:t>
      </w:r>
      <w:r w:rsidR="00837050">
        <w:rPr>
          <w:rFonts w:ascii="Verdana" w:hAnsi="Verdana"/>
        </w:rPr>
        <w:t>:</w:t>
      </w:r>
    </w:p>
    <w:p w:rsidR="00C326CC" w:rsidRDefault="00C84206" w:rsidP="00837050">
      <w:pPr>
        <w:pStyle w:val="ListParagraph"/>
        <w:numPr>
          <w:ilvl w:val="0"/>
          <w:numId w:val="8"/>
        </w:numPr>
        <w:jc w:val="both"/>
        <w:rPr>
          <w:rFonts w:ascii="Verdana" w:hAnsi="Verdana"/>
        </w:rPr>
      </w:pPr>
      <w:r>
        <w:rPr>
          <w:rFonts w:ascii="Verdana" w:hAnsi="Verdana"/>
        </w:rPr>
        <w:t>Flow length:  T</w:t>
      </w:r>
      <w:r w:rsidR="00837050">
        <w:rPr>
          <w:rFonts w:ascii="Verdana" w:hAnsi="Verdana"/>
        </w:rPr>
        <w:t xml:space="preserve">he length of </w:t>
      </w:r>
      <w:r>
        <w:rPr>
          <w:rFonts w:ascii="Verdana" w:hAnsi="Verdana"/>
        </w:rPr>
        <w:t>the</w:t>
      </w:r>
      <w:r w:rsidR="00837050">
        <w:rPr>
          <w:rFonts w:ascii="Verdana" w:hAnsi="Verdana"/>
        </w:rPr>
        <w:t xml:space="preserve"> tube </w:t>
      </w:r>
      <w:r>
        <w:rPr>
          <w:rFonts w:ascii="Verdana" w:hAnsi="Verdana"/>
        </w:rPr>
        <w:t>along</w:t>
      </w:r>
      <w:r w:rsidR="00837050">
        <w:rPr>
          <w:rFonts w:ascii="Verdana" w:hAnsi="Verdana"/>
        </w:rPr>
        <w:t xml:space="preserve"> the center line.</w:t>
      </w:r>
    </w:p>
    <w:p w:rsidR="00837050" w:rsidRDefault="00C84206" w:rsidP="00837050">
      <w:pPr>
        <w:pStyle w:val="ListParagraph"/>
        <w:numPr>
          <w:ilvl w:val="0"/>
          <w:numId w:val="8"/>
        </w:numPr>
        <w:jc w:val="both"/>
        <w:rPr>
          <w:rFonts w:ascii="Verdana" w:hAnsi="Verdana"/>
        </w:rPr>
      </w:pPr>
      <w:r>
        <w:rPr>
          <w:rFonts w:ascii="Verdana" w:hAnsi="Verdana"/>
        </w:rPr>
        <w:t>Diameter:  T</w:t>
      </w:r>
      <w:r w:rsidR="00837050">
        <w:rPr>
          <w:rFonts w:ascii="Verdana" w:hAnsi="Verdana"/>
        </w:rPr>
        <w:t>he diameter of the tube.</w:t>
      </w:r>
    </w:p>
    <w:p w:rsidR="00837050" w:rsidRPr="00C84206" w:rsidRDefault="00C84206" w:rsidP="000A5F81">
      <w:pPr>
        <w:pStyle w:val="ListParagraph"/>
        <w:numPr>
          <w:ilvl w:val="0"/>
          <w:numId w:val="8"/>
        </w:numPr>
        <w:jc w:val="both"/>
        <w:rPr>
          <w:rFonts w:ascii="Verdana" w:hAnsi="Verdana"/>
        </w:rPr>
      </w:pPr>
      <w:r>
        <w:rPr>
          <w:rFonts w:ascii="Verdana" w:hAnsi="Verdana"/>
        </w:rPr>
        <w:t xml:space="preserve">Start Breakpoint XYZ: </w:t>
      </w:r>
      <w:r w:rsidRPr="00C84206">
        <w:rPr>
          <w:rFonts w:ascii="Verdana" w:hAnsi="Verdana"/>
        </w:rPr>
        <w:t>T</w:t>
      </w:r>
      <w:r>
        <w:rPr>
          <w:rFonts w:ascii="Verdana" w:hAnsi="Verdana"/>
        </w:rPr>
        <w:t xml:space="preserve">he XYZ </w:t>
      </w:r>
      <w:r w:rsidR="00837050" w:rsidRPr="00C84206">
        <w:rPr>
          <w:rFonts w:ascii="Verdana" w:hAnsi="Verdana"/>
        </w:rPr>
        <w:t xml:space="preserve">coordinates of the first </w:t>
      </w:r>
      <w:r w:rsidR="000A5F81" w:rsidRPr="00C84206">
        <w:rPr>
          <w:rFonts w:ascii="Verdana" w:hAnsi="Verdana"/>
        </w:rPr>
        <w:t xml:space="preserve">                               </w:t>
      </w:r>
      <w:r w:rsidR="00837050" w:rsidRPr="00C84206">
        <w:rPr>
          <w:rFonts w:ascii="Verdana" w:hAnsi="Verdana"/>
        </w:rPr>
        <w:t>breakpoint.</w:t>
      </w:r>
    </w:p>
    <w:p w:rsidR="00837050" w:rsidRPr="00C84206" w:rsidRDefault="00C84206" w:rsidP="00C84206">
      <w:pPr>
        <w:pStyle w:val="ListParagraph"/>
        <w:numPr>
          <w:ilvl w:val="0"/>
          <w:numId w:val="8"/>
        </w:numPr>
        <w:jc w:val="both"/>
        <w:rPr>
          <w:rFonts w:ascii="Verdana" w:hAnsi="Verdana"/>
        </w:rPr>
      </w:pPr>
      <w:r>
        <w:rPr>
          <w:rFonts w:ascii="Verdana" w:hAnsi="Verdana"/>
        </w:rPr>
        <w:t>A to B Length:  T</w:t>
      </w:r>
      <w:r w:rsidR="00837050">
        <w:rPr>
          <w:rFonts w:ascii="Verdana" w:hAnsi="Verdana"/>
        </w:rPr>
        <w:t xml:space="preserve">he 3D length from the first breakpoint to the </w:t>
      </w:r>
      <w:r w:rsidRPr="00C84206">
        <w:rPr>
          <w:rFonts w:ascii="Verdana" w:hAnsi="Verdana"/>
        </w:rPr>
        <w:t>final breakpoint</w:t>
      </w:r>
      <w:r w:rsidR="00837050" w:rsidRPr="00C84206">
        <w:rPr>
          <w:rFonts w:ascii="Verdana" w:hAnsi="Verdana"/>
        </w:rPr>
        <w:t>.</w:t>
      </w:r>
    </w:p>
    <w:p w:rsidR="00C326CC" w:rsidRDefault="00C326CC" w:rsidP="00C326CC">
      <w:pPr>
        <w:jc w:val="both"/>
        <w:rPr>
          <w:rFonts w:ascii="Verdana" w:hAnsi="Verdana"/>
        </w:rPr>
      </w:pPr>
    </w:p>
    <w:p w:rsidR="00C84206" w:rsidRDefault="00C84206" w:rsidP="00C326CC">
      <w:pPr>
        <w:jc w:val="both"/>
        <w:rPr>
          <w:rFonts w:ascii="Century Gothic" w:hAnsi="Century Gothic"/>
          <w:b/>
          <w:sz w:val="28"/>
          <w:szCs w:val="28"/>
        </w:rPr>
      </w:pPr>
    </w:p>
    <w:p w:rsidR="00C84206" w:rsidRDefault="00C84206" w:rsidP="00C326CC">
      <w:pPr>
        <w:jc w:val="both"/>
        <w:rPr>
          <w:rFonts w:ascii="Century Gothic" w:hAnsi="Century Gothic"/>
          <w:b/>
          <w:sz w:val="28"/>
          <w:szCs w:val="28"/>
        </w:rPr>
      </w:pPr>
    </w:p>
    <w:p w:rsidR="00C326CC" w:rsidRPr="000907A0" w:rsidRDefault="00C326CC" w:rsidP="00C326CC">
      <w:pPr>
        <w:jc w:val="both"/>
        <w:rPr>
          <w:rFonts w:ascii="Century Gothic" w:hAnsi="Century Gothic"/>
          <w:b/>
          <w:sz w:val="28"/>
          <w:szCs w:val="28"/>
        </w:rPr>
      </w:pPr>
      <w:r w:rsidRPr="000907A0">
        <w:rPr>
          <w:rFonts w:ascii="Century Gothic" w:hAnsi="Century Gothic"/>
          <w:b/>
          <w:sz w:val="28"/>
          <w:szCs w:val="28"/>
        </w:rPr>
        <w:lastRenderedPageBreak/>
        <w:t>Reporting</w:t>
      </w:r>
    </w:p>
    <w:p w:rsidR="009162C8" w:rsidRDefault="009162C8" w:rsidP="000907A0">
      <w:pPr>
        <w:jc w:val="both"/>
        <w:rPr>
          <w:rFonts w:ascii="Verdana" w:hAnsi="Verdana"/>
        </w:rPr>
      </w:pPr>
    </w:p>
    <w:p w:rsidR="000907A0" w:rsidRDefault="00812076" w:rsidP="000907A0">
      <w:pPr>
        <w:jc w:val="both"/>
        <w:rPr>
          <w:rFonts w:ascii="Verdana" w:hAnsi="Verdana"/>
        </w:rPr>
      </w:pPr>
      <w:r>
        <w:rPr>
          <w:rFonts w:ascii="Verdana" w:hAnsi="Verdana"/>
        </w:rPr>
        <w:t>Once in</w:t>
      </w:r>
      <w:r w:rsidR="000A5F81">
        <w:rPr>
          <w:rFonts w:ascii="Verdana" w:hAnsi="Verdana"/>
        </w:rPr>
        <w:t xml:space="preserve"> the report tab, </w:t>
      </w:r>
      <w:r>
        <w:rPr>
          <w:rFonts w:ascii="Verdana" w:hAnsi="Verdana"/>
        </w:rPr>
        <w:t>the</w:t>
      </w:r>
      <w:r w:rsidR="000A5F81">
        <w:rPr>
          <w:rFonts w:ascii="Verdana" w:hAnsi="Verdana"/>
        </w:rPr>
        <w:t xml:space="preserve"> tube will now </w:t>
      </w:r>
      <w:r>
        <w:rPr>
          <w:rFonts w:ascii="Verdana" w:hAnsi="Verdana"/>
        </w:rPr>
        <w:t xml:space="preserve">be an option to put on the </w:t>
      </w:r>
      <w:r w:rsidR="000A5F81">
        <w:rPr>
          <w:rFonts w:ascii="Verdana" w:hAnsi="Verdana"/>
        </w:rPr>
        <w:t xml:space="preserve">report.  In here </w:t>
      </w:r>
      <w:r>
        <w:rPr>
          <w:rFonts w:ascii="Verdana" w:hAnsi="Verdana"/>
        </w:rPr>
        <w:t>the</w:t>
      </w:r>
      <w:r w:rsidR="000A5F81">
        <w:rPr>
          <w:rFonts w:ascii="Verdana" w:hAnsi="Verdana"/>
        </w:rPr>
        <w:t xml:space="preserve"> information about </w:t>
      </w:r>
      <w:r>
        <w:rPr>
          <w:rFonts w:ascii="Verdana" w:hAnsi="Verdana"/>
        </w:rPr>
        <w:t>the</w:t>
      </w:r>
      <w:r w:rsidR="000A5F81">
        <w:rPr>
          <w:rFonts w:ascii="Verdana" w:hAnsi="Verdana"/>
        </w:rPr>
        <w:t xml:space="preserve"> tube</w:t>
      </w:r>
      <w:r>
        <w:rPr>
          <w:rFonts w:ascii="Verdana" w:hAnsi="Verdana"/>
        </w:rPr>
        <w:t xml:space="preserve"> will reside</w:t>
      </w:r>
      <w:r w:rsidR="000A5F81">
        <w:rPr>
          <w:rFonts w:ascii="Verdana" w:hAnsi="Verdana"/>
        </w:rPr>
        <w:t xml:space="preserve">.  </w:t>
      </w:r>
      <w:r>
        <w:rPr>
          <w:rFonts w:ascii="Verdana" w:hAnsi="Verdana"/>
        </w:rPr>
        <w:t xml:space="preserve">Additionally, the </w:t>
      </w:r>
      <w:r w:rsidR="000A5F81">
        <w:rPr>
          <w:rFonts w:ascii="Verdana" w:hAnsi="Verdana"/>
        </w:rPr>
        <w:t>Pull, Tu</w:t>
      </w:r>
      <w:r w:rsidR="00811A1F">
        <w:rPr>
          <w:rFonts w:ascii="Verdana" w:hAnsi="Verdana"/>
        </w:rPr>
        <w:t>rn, and Bend info</w:t>
      </w:r>
      <w:r>
        <w:rPr>
          <w:rFonts w:ascii="Verdana" w:hAnsi="Verdana"/>
        </w:rPr>
        <w:t>rmation will be available</w:t>
      </w:r>
      <w:r w:rsidR="00811A1F">
        <w:rPr>
          <w:rFonts w:ascii="Verdana" w:hAnsi="Verdana"/>
        </w:rPr>
        <w:t>.  Pull is the tangent</w:t>
      </w:r>
      <w:r w:rsidR="000A5F81">
        <w:rPr>
          <w:rFonts w:ascii="Verdana" w:hAnsi="Verdana"/>
        </w:rPr>
        <w:t xml:space="preserve"> length of the </w:t>
      </w:r>
      <w:r w:rsidR="00811A1F">
        <w:rPr>
          <w:rFonts w:ascii="Verdana" w:hAnsi="Verdana"/>
        </w:rPr>
        <w:t>cylinder</w:t>
      </w:r>
      <w:r>
        <w:rPr>
          <w:rFonts w:ascii="Verdana" w:hAnsi="Verdana"/>
        </w:rPr>
        <w:t>, t</w:t>
      </w:r>
      <w:r w:rsidR="000A5F81">
        <w:rPr>
          <w:rFonts w:ascii="Verdana" w:hAnsi="Verdana"/>
        </w:rPr>
        <w:t>urn is the rotation of the tube, and bend is the bend angle of the cylinder.</w:t>
      </w:r>
      <w:r>
        <w:rPr>
          <w:rFonts w:ascii="Verdana" w:hAnsi="Verdana"/>
        </w:rPr>
        <w:t xml:space="preserve"> </w:t>
      </w:r>
      <w:r w:rsidR="00811A1F">
        <w:rPr>
          <w:rFonts w:ascii="Verdana" w:hAnsi="Verdana"/>
        </w:rPr>
        <w:t xml:space="preserve">The XYZ breakpoints </w:t>
      </w:r>
      <w:r>
        <w:rPr>
          <w:rFonts w:ascii="Verdana" w:hAnsi="Verdana"/>
        </w:rPr>
        <w:t xml:space="preserve">will also be displayed. The XYZ points are </w:t>
      </w:r>
      <w:r w:rsidR="00811A1F">
        <w:rPr>
          <w:rFonts w:ascii="Verdana" w:hAnsi="Verdana"/>
        </w:rPr>
        <w:t xml:space="preserve">the intersections of the </w:t>
      </w:r>
      <w:r>
        <w:rPr>
          <w:rFonts w:ascii="Verdana" w:hAnsi="Verdana"/>
        </w:rPr>
        <w:t>tube sections</w:t>
      </w:r>
      <w:r w:rsidR="00811A1F">
        <w:rPr>
          <w:rFonts w:ascii="Verdana" w:hAnsi="Verdana"/>
        </w:rPr>
        <w:t>.</w:t>
      </w:r>
    </w:p>
    <w:p w:rsidR="00812076" w:rsidRDefault="00812076" w:rsidP="000907A0">
      <w:pPr>
        <w:jc w:val="both"/>
        <w:rPr>
          <w:rFonts w:ascii="Verdana" w:hAnsi="Verdana"/>
        </w:rPr>
      </w:pPr>
    </w:p>
    <w:p w:rsidR="00812076" w:rsidRDefault="00812076" w:rsidP="000907A0">
      <w:pPr>
        <w:jc w:val="both"/>
        <w:rPr>
          <w:rFonts w:ascii="Verdana" w:hAnsi="Verdana"/>
        </w:rPr>
      </w:pPr>
    </w:p>
    <w:p w:rsidR="00812076" w:rsidRDefault="00812076" w:rsidP="000907A0">
      <w:pPr>
        <w:jc w:val="both"/>
        <w:rPr>
          <w:rFonts w:ascii="Verdana" w:hAnsi="Verdana"/>
        </w:rPr>
      </w:pPr>
    </w:p>
    <w:p w:rsidR="00812076" w:rsidRDefault="00812076" w:rsidP="000907A0">
      <w:pPr>
        <w:jc w:val="both"/>
        <w:rPr>
          <w:rFonts w:ascii="Verdana" w:hAnsi="Verdana"/>
        </w:rPr>
      </w:pPr>
    </w:p>
    <w:p w:rsidR="00812076" w:rsidRDefault="00812076" w:rsidP="000907A0">
      <w:pPr>
        <w:jc w:val="both"/>
        <w:rPr>
          <w:rFonts w:ascii="Verdana" w:hAnsi="Verdana"/>
        </w:rPr>
      </w:pPr>
    </w:p>
    <w:p w:rsidR="00812076" w:rsidRDefault="00812076" w:rsidP="000907A0">
      <w:pPr>
        <w:jc w:val="both"/>
        <w:rPr>
          <w:rFonts w:ascii="Verdana" w:hAnsi="Verdana"/>
        </w:rPr>
      </w:pPr>
    </w:p>
    <w:p w:rsidR="00812076" w:rsidRDefault="00812076" w:rsidP="000907A0">
      <w:pPr>
        <w:jc w:val="both"/>
        <w:rPr>
          <w:rFonts w:ascii="Verdana" w:hAnsi="Verdana"/>
        </w:rPr>
      </w:pPr>
    </w:p>
    <w:p w:rsidR="00812076" w:rsidRDefault="00812076" w:rsidP="000907A0">
      <w:pPr>
        <w:jc w:val="both"/>
        <w:rPr>
          <w:rFonts w:ascii="Verdana" w:hAnsi="Verdana"/>
        </w:rPr>
      </w:pPr>
    </w:p>
    <w:p w:rsidR="00812076" w:rsidRDefault="00812076" w:rsidP="000907A0">
      <w:pPr>
        <w:jc w:val="both"/>
        <w:rPr>
          <w:rFonts w:ascii="Verdana" w:hAnsi="Verdana"/>
        </w:rPr>
      </w:pPr>
    </w:p>
    <w:p w:rsidR="00812076" w:rsidRDefault="00812076" w:rsidP="000907A0">
      <w:pPr>
        <w:jc w:val="both"/>
        <w:rPr>
          <w:rFonts w:ascii="Verdana" w:hAnsi="Verdana"/>
        </w:rPr>
      </w:pPr>
    </w:p>
    <w:p w:rsidR="00812076" w:rsidRDefault="00812076" w:rsidP="000907A0">
      <w:pPr>
        <w:jc w:val="both"/>
        <w:rPr>
          <w:rFonts w:ascii="Verdana" w:hAnsi="Verdana"/>
        </w:rPr>
      </w:pPr>
    </w:p>
    <w:p w:rsidR="00812076" w:rsidRDefault="00812076" w:rsidP="000907A0">
      <w:pPr>
        <w:jc w:val="both"/>
        <w:rPr>
          <w:rFonts w:ascii="Verdana" w:hAnsi="Verdana"/>
        </w:rPr>
      </w:pPr>
    </w:p>
    <w:p w:rsidR="00812076" w:rsidRDefault="00812076" w:rsidP="000907A0">
      <w:pPr>
        <w:jc w:val="both"/>
        <w:rPr>
          <w:rFonts w:ascii="Verdana" w:hAnsi="Verdana"/>
        </w:rPr>
      </w:pPr>
    </w:p>
    <w:p w:rsidR="00812076" w:rsidRDefault="00812076" w:rsidP="000907A0">
      <w:pPr>
        <w:jc w:val="both"/>
        <w:rPr>
          <w:rFonts w:ascii="Verdana" w:hAnsi="Verdana"/>
        </w:rPr>
      </w:pPr>
    </w:p>
    <w:p w:rsidR="00812076" w:rsidRDefault="00812076" w:rsidP="000907A0">
      <w:pPr>
        <w:jc w:val="both"/>
        <w:rPr>
          <w:rFonts w:ascii="Verdana" w:hAnsi="Verdana"/>
        </w:rPr>
      </w:pPr>
    </w:p>
    <w:p w:rsidR="00812076" w:rsidRDefault="00812076" w:rsidP="000907A0">
      <w:pPr>
        <w:jc w:val="both"/>
        <w:rPr>
          <w:rFonts w:ascii="Verdana" w:hAnsi="Verdana"/>
        </w:rPr>
      </w:pPr>
    </w:p>
    <w:p w:rsidR="00812076" w:rsidRDefault="00812076" w:rsidP="000907A0">
      <w:pPr>
        <w:jc w:val="both"/>
        <w:rPr>
          <w:rFonts w:ascii="Verdana" w:hAnsi="Verdana"/>
        </w:rPr>
      </w:pPr>
    </w:p>
    <w:p w:rsidR="00812076" w:rsidRDefault="00812076" w:rsidP="000907A0">
      <w:pPr>
        <w:jc w:val="both"/>
        <w:rPr>
          <w:rFonts w:ascii="Verdana" w:hAnsi="Verdana"/>
        </w:rPr>
      </w:pPr>
    </w:p>
    <w:p w:rsidR="00812076" w:rsidRDefault="00812076" w:rsidP="000907A0">
      <w:pPr>
        <w:jc w:val="both"/>
        <w:rPr>
          <w:rFonts w:ascii="Verdana" w:hAnsi="Verdana"/>
        </w:rPr>
      </w:pPr>
    </w:p>
    <w:p w:rsidR="00812076" w:rsidRDefault="00812076" w:rsidP="000907A0">
      <w:pPr>
        <w:jc w:val="both"/>
        <w:rPr>
          <w:rFonts w:ascii="Verdana" w:hAnsi="Verdana"/>
        </w:rPr>
      </w:pPr>
    </w:p>
    <w:p w:rsidR="00812076" w:rsidRDefault="00812076" w:rsidP="000907A0">
      <w:pPr>
        <w:jc w:val="both"/>
        <w:rPr>
          <w:rFonts w:ascii="Verdana" w:hAnsi="Verdana"/>
        </w:rPr>
      </w:pPr>
    </w:p>
    <w:p w:rsidR="00812076" w:rsidRDefault="00812076" w:rsidP="000907A0">
      <w:pPr>
        <w:jc w:val="both"/>
        <w:rPr>
          <w:rFonts w:ascii="Verdana" w:hAnsi="Verdana"/>
        </w:rPr>
      </w:pPr>
    </w:p>
    <w:p w:rsidR="00812076" w:rsidRDefault="00812076" w:rsidP="000907A0">
      <w:pPr>
        <w:jc w:val="both"/>
        <w:rPr>
          <w:rFonts w:ascii="Verdana" w:hAnsi="Verdana"/>
        </w:rPr>
      </w:pPr>
    </w:p>
    <w:p w:rsidR="00812076" w:rsidRDefault="00812076" w:rsidP="000907A0">
      <w:pPr>
        <w:jc w:val="both"/>
        <w:rPr>
          <w:rFonts w:ascii="Verdana" w:hAnsi="Verdana"/>
        </w:rPr>
      </w:pPr>
    </w:p>
    <w:p w:rsidR="00812076" w:rsidRDefault="00812076" w:rsidP="000907A0">
      <w:pPr>
        <w:jc w:val="both"/>
        <w:rPr>
          <w:rFonts w:ascii="Verdana" w:hAnsi="Verdana"/>
        </w:rPr>
      </w:pPr>
    </w:p>
    <w:p w:rsidR="000907A0" w:rsidRDefault="000907A0" w:rsidP="000907A0">
      <w:pPr>
        <w:pStyle w:val="BodyText2"/>
        <w:rPr>
          <w:rFonts w:ascii="Arial" w:hAnsi="Arial" w:cs="Arial"/>
          <w:snapToGrid w:val="0"/>
          <w:sz w:val="16"/>
          <w:szCs w:val="16"/>
        </w:rPr>
      </w:pPr>
    </w:p>
    <w:p w:rsidR="000907A0" w:rsidRDefault="000907A0" w:rsidP="000907A0">
      <w:pPr>
        <w:pStyle w:val="BodyText2"/>
        <w:rPr>
          <w:rFonts w:ascii="Arial" w:hAnsi="Arial" w:cs="Arial"/>
          <w:snapToGrid w:val="0"/>
          <w:sz w:val="16"/>
          <w:szCs w:val="16"/>
        </w:rPr>
      </w:pPr>
    </w:p>
    <w:p w:rsidR="000907A0" w:rsidRDefault="000907A0" w:rsidP="000907A0">
      <w:pPr>
        <w:pStyle w:val="BodyText2"/>
        <w:rPr>
          <w:rFonts w:ascii="Arial" w:hAnsi="Arial" w:cs="Arial"/>
          <w:snapToGrid w:val="0"/>
          <w:sz w:val="16"/>
          <w:szCs w:val="16"/>
        </w:rPr>
      </w:pPr>
    </w:p>
    <w:p w:rsidR="000907A0" w:rsidRDefault="00CC0A45" w:rsidP="000907A0">
      <w:pPr>
        <w:pStyle w:val="BodyText2"/>
        <w:rPr>
          <w:rFonts w:ascii="Arial" w:hAnsi="Arial" w:cs="Arial"/>
          <w:snapToGrid w:val="0"/>
          <w:sz w:val="16"/>
          <w:szCs w:val="16"/>
        </w:rPr>
      </w:pPr>
      <w:r w:rsidRPr="00CC0A45">
        <w:rPr>
          <w:rFonts w:ascii="Arial" w:hAnsi="Arial" w:cs="Arial"/>
          <w:noProof/>
          <w:sz w:val="22"/>
        </w:rPr>
        <w:pict>
          <v:line id="_x0000_s1105" style="position:absolute;z-index:251660288" from="7.65pt,3.4pt" to="468.5pt,3.45pt" strokeweight="4pt">
            <v:stroke startarrowwidth="narrow" startarrowlength="short" endarrowwidth="narrow" endarrowlength="short"/>
          </v:line>
        </w:pict>
      </w:r>
    </w:p>
    <w:p w:rsidR="000907A0" w:rsidRPr="005B208A" w:rsidRDefault="000907A0" w:rsidP="00D97AA9">
      <w:pPr>
        <w:pStyle w:val="BodyText3"/>
        <w:spacing w:after="60"/>
        <w:ind w:firstLine="720"/>
        <w:rPr>
          <w:rFonts w:ascii="Arial" w:hAnsi="Arial" w:cs="Arial"/>
          <w:b/>
          <w:color w:val="1D589F"/>
          <w:sz w:val="20"/>
          <w:szCs w:val="20"/>
        </w:rPr>
      </w:pPr>
      <w:r w:rsidRPr="005B208A">
        <w:rPr>
          <w:rFonts w:ascii="Arial" w:hAnsi="Arial" w:cs="Arial"/>
          <w:b/>
          <w:color w:val="1D589F"/>
          <w:sz w:val="20"/>
          <w:szCs w:val="20"/>
        </w:rPr>
        <w:t>For questions and concerns please email FARO Customer Service:</w:t>
      </w:r>
    </w:p>
    <w:p w:rsidR="000907A0" w:rsidRPr="005B208A" w:rsidRDefault="000907A0" w:rsidP="00D97AA9">
      <w:pPr>
        <w:ind w:left="720"/>
        <w:rPr>
          <w:rFonts w:ascii="Arial" w:hAnsi="Arial" w:cs="Arial"/>
          <w:sz w:val="16"/>
          <w:szCs w:val="16"/>
        </w:rPr>
      </w:pPr>
      <w:r w:rsidRPr="005B208A">
        <w:rPr>
          <w:rFonts w:ascii="Arial" w:hAnsi="Arial" w:cs="Arial"/>
          <w:sz w:val="16"/>
          <w:szCs w:val="16"/>
        </w:rPr>
        <w:t>Faro Technologies Inc.                           FARO EUROPE GmbH &amp; Co. KG</w:t>
      </w:r>
      <w:r w:rsidRPr="005B208A">
        <w:rPr>
          <w:rFonts w:ascii="Arial" w:hAnsi="Arial" w:cs="Arial"/>
          <w:sz w:val="16"/>
          <w:szCs w:val="16"/>
        </w:rPr>
        <w:tab/>
      </w:r>
      <w:r w:rsidRPr="005B208A">
        <w:rPr>
          <w:rFonts w:ascii="Arial" w:hAnsi="Arial" w:cs="Arial"/>
          <w:sz w:val="16"/>
          <w:szCs w:val="16"/>
        </w:rPr>
        <w:tab/>
        <w:t>FARO Singapore Pte. Ltd</w:t>
      </w:r>
    </w:p>
    <w:p w:rsidR="000907A0" w:rsidRPr="005B208A" w:rsidRDefault="000907A0" w:rsidP="00D97AA9">
      <w:pPr>
        <w:ind w:left="720"/>
        <w:rPr>
          <w:rFonts w:ascii="Arial" w:hAnsi="Arial" w:cs="Arial"/>
          <w:sz w:val="16"/>
          <w:szCs w:val="16"/>
        </w:rPr>
      </w:pPr>
      <w:r>
        <w:rPr>
          <w:rFonts w:ascii="Arial" w:hAnsi="Arial" w:cs="Arial"/>
          <w:sz w:val="16"/>
          <w:szCs w:val="16"/>
        </w:rPr>
        <w:t>250</w:t>
      </w:r>
      <w:r w:rsidRPr="005B208A">
        <w:rPr>
          <w:rFonts w:ascii="Arial" w:hAnsi="Arial" w:cs="Arial"/>
          <w:sz w:val="16"/>
          <w:szCs w:val="16"/>
        </w:rPr>
        <w:t xml:space="preserve"> Technology Park                              Lingwiesenstr. 11/2 · 70825                                    </w:t>
      </w:r>
      <w:r w:rsidR="00BC3B00">
        <w:rPr>
          <w:rFonts w:ascii="Arial" w:hAnsi="Arial" w:cs="Arial"/>
          <w:sz w:val="16"/>
          <w:szCs w:val="16"/>
        </w:rPr>
        <w:t xml:space="preserve">  </w:t>
      </w:r>
      <w:r w:rsidRPr="005B208A">
        <w:rPr>
          <w:rFonts w:ascii="Arial" w:hAnsi="Arial" w:cs="Arial"/>
          <w:sz w:val="16"/>
          <w:szCs w:val="16"/>
        </w:rPr>
        <w:t xml:space="preserve">3 Changi South Street 2, </w:t>
      </w:r>
    </w:p>
    <w:p w:rsidR="000907A0" w:rsidRPr="005B208A" w:rsidRDefault="000907A0" w:rsidP="00D97AA9">
      <w:pPr>
        <w:ind w:firstLine="720"/>
        <w:rPr>
          <w:rFonts w:ascii="Arial" w:hAnsi="Arial" w:cs="Arial"/>
          <w:sz w:val="16"/>
          <w:szCs w:val="16"/>
        </w:rPr>
      </w:pPr>
      <w:r w:rsidRPr="005B208A">
        <w:rPr>
          <w:rFonts w:ascii="Arial" w:hAnsi="Arial" w:cs="Arial"/>
          <w:sz w:val="16"/>
          <w:szCs w:val="16"/>
        </w:rPr>
        <w:t>Lake Mary, FL 32746                              Korntal-Münchingen · Germany                              </w:t>
      </w:r>
      <w:r w:rsidR="00BC3B00">
        <w:rPr>
          <w:rFonts w:ascii="Arial" w:hAnsi="Arial" w:cs="Arial"/>
          <w:sz w:val="16"/>
          <w:szCs w:val="16"/>
        </w:rPr>
        <w:t xml:space="preserve">  </w:t>
      </w:r>
      <w:r w:rsidRPr="005B208A">
        <w:rPr>
          <w:rFonts w:ascii="Arial" w:hAnsi="Arial" w:cs="Arial"/>
          <w:sz w:val="16"/>
          <w:szCs w:val="16"/>
        </w:rPr>
        <w:t>486548 Singapore</w:t>
      </w:r>
    </w:p>
    <w:p w:rsidR="000907A0" w:rsidRPr="005B208A" w:rsidRDefault="00D97AA9" w:rsidP="000907A0">
      <w:pPr>
        <w:tabs>
          <w:tab w:val="left" w:pos="720"/>
          <w:tab w:val="left" w:pos="1440"/>
          <w:tab w:val="left" w:pos="2160"/>
          <w:tab w:val="left" w:pos="2880"/>
          <w:tab w:val="left" w:pos="3600"/>
          <w:tab w:val="left" w:pos="4320"/>
          <w:tab w:val="left" w:pos="6540"/>
        </w:tabs>
        <w:rPr>
          <w:rFonts w:ascii="Arial" w:hAnsi="Arial" w:cs="Arial"/>
          <w:sz w:val="16"/>
          <w:szCs w:val="16"/>
        </w:rPr>
      </w:pPr>
      <w:r>
        <w:rPr>
          <w:rFonts w:ascii="Arial" w:hAnsi="Arial" w:cs="Arial"/>
          <w:sz w:val="16"/>
          <w:szCs w:val="16"/>
        </w:rPr>
        <w:tab/>
      </w:r>
      <w:r w:rsidR="00BC3B00">
        <w:rPr>
          <w:rFonts w:ascii="Arial" w:hAnsi="Arial" w:cs="Arial"/>
          <w:sz w:val="16"/>
          <w:szCs w:val="16"/>
        </w:rPr>
        <w:t>1-800-736-2771</w:t>
      </w:r>
      <w:r w:rsidR="00BC3B00">
        <w:rPr>
          <w:rFonts w:ascii="Arial" w:hAnsi="Arial" w:cs="Arial"/>
          <w:sz w:val="16"/>
          <w:szCs w:val="16"/>
        </w:rPr>
        <w:tab/>
      </w:r>
      <w:r w:rsidR="00BC3B00">
        <w:rPr>
          <w:rFonts w:ascii="Arial" w:hAnsi="Arial" w:cs="Arial"/>
          <w:sz w:val="16"/>
          <w:szCs w:val="16"/>
        </w:rPr>
        <w:tab/>
        <w:t xml:space="preserve">               </w:t>
      </w:r>
      <w:r w:rsidR="000907A0" w:rsidRPr="005B208A">
        <w:rPr>
          <w:rFonts w:ascii="Arial" w:hAnsi="Arial" w:cs="Arial"/>
          <w:sz w:val="16"/>
          <w:szCs w:val="16"/>
        </w:rPr>
        <w:t xml:space="preserve">+49.7150.97.97-400                                                </w:t>
      </w:r>
      <w:r w:rsidR="00BC3B00">
        <w:rPr>
          <w:rFonts w:ascii="Arial" w:hAnsi="Arial" w:cs="Arial"/>
          <w:sz w:val="16"/>
          <w:szCs w:val="16"/>
        </w:rPr>
        <w:t xml:space="preserve"> </w:t>
      </w:r>
      <w:r w:rsidR="000907A0" w:rsidRPr="005B208A">
        <w:rPr>
          <w:rFonts w:ascii="Arial" w:hAnsi="Arial" w:cs="Arial"/>
          <w:sz w:val="16"/>
          <w:szCs w:val="16"/>
        </w:rPr>
        <w:t>1800-511-1360</w:t>
      </w:r>
    </w:p>
    <w:p w:rsidR="000907A0" w:rsidRDefault="00CC0A45" w:rsidP="00D97AA9">
      <w:pPr>
        <w:ind w:left="720"/>
        <w:rPr>
          <w:rFonts w:ascii="Arial" w:hAnsi="Arial" w:cs="Arial"/>
          <w:color w:val="0000FF"/>
          <w:sz w:val="16"/>
          <w:szCs w:val="16"/>
          <w:lang w:val="fr-FR"/>
        </w:rPr>
      </w:pPr>
      <w:hyperlink r:id="rId10" w:history="1">
        <w:r w:rsidR="000907A0" w:rsidRPr="005B208A">
          <w:rPr>
            <w:rFonts w:ascii="Arial" w:hAnsi="Arial" w:cs="Arial"/>
            <w:b/>
            <w:color w:val="0000FF"/>
            <w:sz w:val="16"/>
            <w:szCs w:val="16"/>
            <w:lang w:val="en-GB"/>
          </w:rPr>
          <w:t>support@faro.com</w:t>
        </w:r>
      </w:hyperlink>
      <w:r w:rsidR="000907A0" w:rsidRPr="005B208A">
        <w:rPr>
          <w:rFonts w:ascii="Arial" w:hAnsi="Arial" w:cs="Arial"/>
          <w:color w:val="0000FF"/>
          <w:sz w:val="16"/>
          <w:szCs w:val="16"/>
        </w:rPr>
        <w:tab/>
      </w:r>
      <w:r w:rsidR="000907A0" w:rsidRPr="005B208A">
        <w:rPr>
          <w:rFonts w:ascii="Arial" w:hAnsi="Arial" w:cs="Arial"/>
          <w:color w:val="0000FF"/>
          <w:sz w:val="16"/>
          <w:szCs w:val="16"/>
        </w:rPr>
        <w:tab/>
      </w:r>
      <w:r w:rsidR="00BC3B00">
        <w:rPr>
          <w:rFonts w:ascii="Arial" w:hAnsi="Arial" w:cs="Arial"/>
          <w:color w:val="0000FF"/>
          <w:sz w:val="16"/>
          <w:szCs w:val="16"/>
        </w:rPr>
        <w:t xml:space="preserve">               </w:t>
      </w:r>
      <w:hyperlink r:id="rId11" w:history="1">
        <w:r w:rsidR="000907A0" w:rsidRPr="005B208A">
          <w:rPr>
            <w:rFonts w:ascii="Arial" w:hAnsi="Arial" w:cs="Arial"/>
            <w:b/>
            <w:color w:val="0000FF"/>
            <w:sz w:val="16"/>
            <w:szCs w:val="16"/>
            <w:lang w:val="en-GB"/>
          </w:rPr>
          <w:t>support@faroeurope.com</w:t>
        </w:r>
      </w:hyperlink>
      <w:r w:rsidR="000907A0" w:rsidRPr="005B208A">
        <w:rPr>
          <w:rFonts w:ascii="Arial" w:hAnsi="Arial" w:cs="Arial"/>
          <w:color w:val="0000FF"/>
          <w:sz w:val="16"/>
          <w:szCs w:val="16"/>
          <w:lang w:val="fr-FR"/>
        </w:rPr>
        <w:tab/>
      </w:r>
      <w:r w:rsidR="000907A0" w:rsidRPr="005B208A">
        <w:rPr>
          <w:rFonts w:ascii="Arial" w:hAnsi="Arial" w:cs="Arial"/>
          <w:color w:val="0000FF"/>
          <w:sz w:val="16"/>
          <w:szCs w:val="16"/>
          <w:lang w:val="fr-FR"/>
        </w:rPr>
        <w:tab/>
      </w:r>
      <w:r w:rsidR="000907A0" w:rsidRPr="005B208A">
        <w:rPr>
          <w:rFonts w:ascii="Arial" w:hAnsi="Arial" w:cs="Arial"/>
          <w:color w:val="0000FF"/>
          <w:sz w:val="16"/>
          <w:szCs w:val="16"/>
          <w:lang w:val="fr-FR"/>
        </w:rPr>
        <w:tab/>
      </w:r>
      <w:hyperlink r:id="rId12" w:history="1">
        <w:r w:rsidR="000907A0" w:rsidRPr="005B208A">
          <w:rPr>
            <w:rFonts w:ascii="Arial" w:hAnsi="Arial" w:cs="Arial"/>
            <w:b/>
            <w:color w:val="0000FF"/>
            <w:sz w:val="16"/>
            <w:szCs w:val="16"/>
            <w:lang w:val="en-GB"/>
          </w:rPr>
          <w:t>supportAP@faro.com</w:t>
        </w:r>
      </w:hyperlink>
      <w:r w:rsidR="000907A0" w:rsidRPr="00D50E62">
        <w:rPr>
          <w:rFonts w:ascii="Arial" w:hAnsi="Arial" w:cs="Arial"/>
          <w:color w:val="0000FF"/>
          <w:sz w:val="16"/>
          <w:szCs w:val="16"/>
          <w:lang w:val="fr-FR"/>
        </w:rPr>
        <w:tab/>
      </w:r>
    </w:p>
    <w:p w:rsidR="000907A0" w:rsidRPr="00D50E62" w:rsidRDefault="000907A0" w:rsidP="000907A0">
      <w:pPr>
        <w:ind w:left="720" w:firstLine="720"/>
        <w:rPr>
          <w:rFonts w:ascii="Arial" w:hAnsi="Arial" w:cs="Arial"/>
          <w:color w:val="0000FF"/>
          <w:sz w:val="16"/>
          <w:szCs w:val="16"/>
        </w:rPr>
      </w:pPr>
    </w:p>
    <w:p w:rsidR="000907A0" w:rsidRDefault="00CC0A45" w:rsidP="000907A0">
      <w:pPr>
        <w:rPr>
          <w:rFonts w:ascii="Arial" w:hAnsi="Arial" w:cs="Arial"/>
          <w:sz w:val="20"/>
          <w:szCs w:val="20"/>
        </w:rPr>
      </w:pPr>
      <w:r w:rsidRPr="00CC0A45">
        <w:rPr>
          <w:rFonts w:ascii="Arial" w:hAnsi="Arial" w:cs="Arial"/>
          <w:noProof/>
          <w:sz w:val="22"/>
          <w:szCs w:val="22"/>
        </w:rPr>
        <w:pict>
          <v:line id="_x0000_s1106" style="position:absolute;z-index:251661312" from="7.65pt,.1pt" to="468.5pt,.15pt" strokeweight="4pt">
            <v:stroke startarrowwidth="narrow" startarrowlength="short" endarrowwidth="narrow" endarrowlength="short"/>
          </v:line>
        </w:pict>
      </w:r>
    </w:p>
    <w:p w:rsidR="0070099D" w:rsidRDefault="000907A0" w:rsidP="00812076">
      <w:pPr>
        <w:ind w:left="720"/>
        <w:rPr>
          <w:rFonts w:ascii="Tahoma" w:hAnsi="Tahoma" w:cs="Tahoma"/>
          <w:color w:val="0000FF"/>
          <w:sz w:val="20"/>
          <w:szCs w:val="20"/>
        </w:rPr>
      </w:pPr>
      <w:r w:rsidRPr="00CC4D8F">
        <w:rPr>
          <w:rFonts w:ascii="Arial" w:hAnsi="Arial" w:cs="Arial"/>
          <w:b/>
          <w:snapToGrid w:val="0"/>
          <w:sz w:val="16"/>
          <w:szCs w:val="16"/>
        </w:rPr>
        <w:t>Disclaimer:</w:t>
      </w:r>
      <w:r w:rsidRPr="00CC4D8F">
        <w:rPr>
          <w:rFonts w:ascii="Arial" w:hAnsi="Arial" w:cs="Arial"/>
          <w:snapToGrid w:val="0"/>
          <w:sz w:val="16"/>
          <w:szCs w:val="16"/>
        </w:rPr>
        <w:t xml:space="preserve">  </w:t>
      </w:r>
      <w:r w:rsidRPr="00CC4D8F">
        <w:rPr>
          <w:rFonts w:ascii="Arial" w:hAnsi="Arial" w:cs="Arial"/>
          <w:i/>
          <w:sz w:val="16"/>
          <w:szCs w:val="16"/>
        </w:rPr>
        <w:t>Faro Technologies, Inc. makes no warranty, express, implied or statutory, as to the material on this form, including any referenced third party.  The material contained on this form is for informational purposes only; such material is provided “AS IS” and with all faults, and your use of the material is at your own risk.</w:t>
      </w:r>
      <w:r w:rsidRPr="00CC4D8F">
        <w:rPr>
          <w:rFonts w:ascii="Arial" w:hAnsi="Arial" w:cs="Arial"/>
          <w:sz w:val="16"/>
          <w:szCs w:val="16"/>
        </w:rPr>
        <w:t xml:space="preserve">  </w:t>
      </w:r>
    </w:p>
    <w:sectPr w:rsidR="0070099D" w:rsidSect="005D5AD3">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D28" w:rsidRDefault="00F17D28">
      <w:r>
        <w:separator/>
      </w:r>
    </w:p>
  </w:endnote>
  <w:endnote w:type="continuationSeparator" w:id="0">
    <w:p w:rsidR="00F17D28" w:rsidRDefault="00F17D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AD3" w:rsidRDefault="005D5AD3" w:rsidP="005D5AD3">
    <w:pPr>
      <w:pStyle w:val="Footer"/>
      <w:tabs>
        <w:tab w:val="center" w:pos="4320"/>
        <w:tab w:val="right" w:pos="8640"/>
      </w:tabs>
      <w:rPr>
        <w:sz w:val="16"/>
      </w:rPr>
    </w:pPr>
    <w:r>
      <w:rPr>
        <w:sz w:val="16"/>
      </w:rPr>
      <w:t>Revised: March 16, 2011</w:t>
    </w:r>
    <w:r>
      <w:rPr>
        <w:sz w:val="16"/>
      </w:rPr>
      <w:tab/>
    </w:r>
    <w:r>
      <w:rPr>
        <w:sz w:val="16"/>
      </w:rPr>
      <w:tab/>
      <w:t>LM-09REF012-384.doc</w:t>
    </w:r>
  </w:p>
  <w:p w:rsidR="000907A0" w:rsidRPr="005D5AD3" w:rsidRDefault="005D5AD3" w:rsidP="005D5AD3">
    <w:pPr>
      <w:pStyle w:val="Footer"/>
      <w:tabs>
        <w:tab w:val="center" w:pos="4320"/>
        <w:tab w:val="right" w:pos="8640"/>
      </w:tabs>
      <w:rPr>
        <w:sz w:val="16"/>
      </w:rPr>
    </w:pPr>
    <w:r>
      <w:rPr>
        <w:sz w:val="16"/>
      </w:rPr>
      <w:t>© 2011 FARO</w:t>
    </w:r>
    <w:r>
      <w:rPr>
        <w:sz w:val="16"/>
      </w:rPr>
      <w:tab/>
      <w:t xml:space="preserve">Page </w:t>
    </w:r>
    <w:r>
      <w:rPr>
        <w:sz w:val="16"/>
      </w:rPr>
      <w:fldChar w:fldCharType="begin"/>
    </w:r>
    <w:r>
      <w:rPr>
        <w:sz w:val="16"/>
      </w:rPr>
      <w:instrText xml:space="preserve"> PAGE  \* MERGEFORMAT </w:instrText>
    </w:r>
    <w:r>
      <w:rPr>
        <w:sz w:val="16"/>
      </w:rPr>
      <w:fldChar w:fldCharType="separate"/>
    </w:r>
    <w:r>
      <w:rPr>
        <w:noProof/>
        <w:sz w:val="16"/>
      </w:rPr>
      <w:t>4</w:t>
    </w:r>
    <w:r>
      <w:rPr>
        <w:sz w:val="16"/>
      </w:rPr>
      <w:fldChar w:fldCharType="end"/>
    </w:r>
    <w:r>
      <w:rPr>
        <w:sz w:val="16"/>
      </w:rPr>
      <w:t xml:space="preserve"> of </w:t>
    </w:r>
    <w:fldSimple w:instr=" NUMPAGES  \* MERGEFORMAT ">
      <w:r>
        <w:rPr>
          <w:noProof/>
          <w:sz w:val="16"/>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D28" w:rsidRDefault="00F17D28">
      <w:r>
        <w:separator/>
      </w:r>
    </w:p>
  </w:footnote>
  <w:footnote w:type="continuationSeparator" w:id="0">
    <w:p w:rsidR="00F17D28" w:rsidRDefault="00F17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8D4"/>
    <w:multiLevelType w:val="hybridMultilevel"/>
    <w:tmpl w:val="B7DE6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F0E0B"/>
    <w:multiLevelType w:val="hybridMultilevel"/>
    <w:tmpl w:val="F35CA5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26A1760"/>
    <w:multiLevelType w:val="hybridMultilevel"/>
    <w:tmpl w:val="18608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52626"/>
    <w:multiLevelType w:val="hybridMultilevel"/>
    <w:tmpl w:val="285CB65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DA4054"/>
    <w:multiLevelType w:val="hybridMultilevel"/>
    <w:tmpl w:val="0B0C3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0178B5"/>
    <w:multiLevelType w:val="hybridMultilevel"/>
    <w:tmpl w:val="0E40FD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CE12982"/>
    <w:multiLevelType w:val="multilevel"/>
    <w:tmpl w:val="415835AC"/>
    <w:lvl w:ilvl="0">
      <w:start w:val="800"/>
      <w:numFmt w:val="decimal"/>
      <w:lvlText w:val="%1"/>
      <w:lvlJc w:val="left"/>
      <w:pPr>
        <w:ind w:left="990" w:hanging="990"/>
      </w:pPr>
      <w:rPr>
        <w:rFonts w:hint="default"/>
      </w:rPr>
    </w:lvl>
    <w:lvl w:ilvl="1">
      <w:start w:val="736"/>
      <w:numFmt w:val="decimal"/>
      <w:lvlText w:val="%1.%2"/>
      <w:lvlJc w:val="left"/>
      <w:pPr>
        <w:ind w:left="990" w:hanging="990"/>
      </w:pPr>
      <w:rPr>
        <w:rFonts w:hint="default"/>
      </w:rPr>
    </w:lvl>
    <w:lvl w:ilvl="2">
      <w:start w:val="277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136509C"/>
    <w:multiLevelType w:val="multilevel"/>
    <w:tmpl w:val="8D72E192"/>
    <w:lvl w:ilvl="0">
      <w:start w:val="800"/>
      <w:numFmt w:val="decimal"/>
      <w:lvlText w:val="%1"/>
      <w:lvlJc w:val="left"/>
      <w:pPr>
        <w:tabs>
          <w:tab w:val="num" w:pos="1080"/>
        </w:tabs>
        <w:ind w:left="1080" w:hanging="1080"/>
      </w:pPr>
      <w:rPr>
        <w:rFonts w:hint="default"/>
      </w:rPr>
    </w:lvl>
    <w:lvl w:ilvl="1">
      <w:start w:val="736"/>
      <w:numFmt w:val="decimal"/>
      <w:lvlText w:val="%1.%2"/>
      <w:lvlJc w:val="left"/>
      <w:pPr>
        <w:tabs>
          <w:tab w:val="num" w:pos="1080"/>
        </w:tabs>
        <w:ind w:left="1080" w:hanging="1080"/>
      </w:pPr>
      <w:rPr>
        <w:rFonts w:hint="default"/>
      </w:rPr>
    </w:lvl>
    <w:lvl w:ilvl="2">
      <w:start w:val="234"/>
      <w:numFmt w:val="decimalZero"/>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21E18E4"/>
    <w:multiLevelType w:val="hybridMultilevel"/>
    <w:tmpl w:val="25F4679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ABD412F"/>
    <w:multiLevelType w:val="hybridMultilevel"/>
    <w:tmpl w:val="E1783B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DC35C39"/>
    <w:multiLevelType w:val="hybridMultilevel"/>
    <w:tmpl w:val="5F12ABC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5EED65ED"/>
    <w:multiLevelType w:val="hybridMultilevel"/>
    <w:tmpl w:val="2738E248"/>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615C5AB9"/>
    <w:multiLevelType w:val="hybridMultilevel"/>
    <w:tmpl w:val="709447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7EE6C26"/>
    <w:multiLevelType w:val="hybridMultilevel"/>
    <w:tmpl w:val="6EDC66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FA0183"/>
    <w:multiLevelType w:val="hybridMultilevel"/>
    <w:tmpl w:val="4C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7212D0"/>
    <w:multiLevelType w:val="hybridMultilevel"/>
    <w:tmpl w:val="C886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15"/>
  </w:num>
  <w:num w:numId="5">
    <w:abstractNumId w:val="3"/>
  </w:num>
  <w:num w:numId="6">
    <w:abstractNumId w:val="6"/>
  </w:num>
  <w:num w:numId="7">
    <w:abstractNumId w:val="2"/>
  </w:num>
  <w:num w:numId="8">
    <w:abstractNumId w:val="14"/>
  </w:num>
  <w:num w:numId="9">
    <w:abstractNumId w:val="0"/>
  </w:num>
  <w:num w:numId="10">
    <w:abstractNumId w:val="8"/>
  </w:num>
  <w:num w:numId="11">
    <w:abstractNumId w:val="1"/>
  </w:num>
  <w:num w:numId="12">
    <w:abstractNumId w:val="5"/>
  </w:num>
  <w:num w:numId="13">
    <w:abstractNumId w:val="13"/>
  </w:num>
  <w:num w:numId="14">
    <w:abstractNumId w:val="9"/>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markup="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E720F"/>
    <w:rsid w:val="00001C2F"/>
    <w:rsid w:val="000052B6"/>
    <w:rsid w:val="00013033"/>
    <w:rsid w:val="000907A0"/>
    <w:rsid w:val="000A5F81"/>
    <w:rsid w:val="000E720F"/>
    <w:rsid w:val="0011723F"/>
    <w:rsid w:val="0014662E"/>
    <w:rsid w:val="00147625"/>
    <w:rsid w:val="001A038C"/>
    <w:rsid w:val="0028601F"/>
    <w:rsid w:val="002D4E15"/>
    <w:rsid w:val="00392EA4"/>
    <w:rsid w:val="003A3E1D"/>
    <w:rsid w:val="00441AB1"/>
    <w:rsid w:val="004442AF"/>
    <w:rsid w:val="00470CBC"/>
    <w:rsid w:val="004B6E2D"/>
    <w:rsid w:val="004F0EFA"/>
    <w:rsid w:val="00523A0F"/>
    <w:rsid w:val="005310B2"/>
    <w:rsid w:val="00533B73"/>
    <w:rsid w:val="00543407"/>
    <w:rsid w:val="005B7C14"/>
    <w:rsid w:val="005D5AD3"/>
    <w:rsid w:val="005F1E95"/>
    <w:rsid w:val="006D359F"/>
    <w:rsid w:val="0070099D"/>
    <w:rsid w:val="00701184"/>
    <w:rsid w:val="007E5991"/>
    <w:rsid w:val="0081059C"/>
    <w:rsid w:val="00811A1F"/>
    <w:rsid w:val="00812076"/>
    <w:rsid w:val="00816FCF"/>
    <w:rsid w:val="00831BFA"/>
    <w:rsid w:val="00837050"/>
    <w:rsid w:val="00844459"/>
    <w:rsid w:val="009162C8"/>
    <w:rsid w:val="00916A22"/>
    <w:rsid w:val="009452DC"/>
    <w:rsid w:val="009656E9"/>
    <w:rsid w:val="009E71F9"/>
    <w:rsid w:val="00A13787"/>
    <w:rsid w:val="00A250B4"/>
    <w:rsid w:val="00A36B70"/>
    <w:rsid w:val="00A55CD4"/>
    <w:rsid w:val="00A8431A"/>
    <w:rsid w:val="00AA3677"/>
    <w:rsid w:val="00AC3883"/>
    <w:rsid w:val="00B96D55"/>
    <w:rsid w:val="00BC3B00"/>
    <w:rsid w:val="00C25E59"/>
    <w:rsid w:val="00C326CC"/>
    <w:rsid w:val="00C556F5"/>
    <w:rsid w:val="00C75372"/>
    <w:rsid w:val="00C84206"/>
    <w:rsid w:val="00CA3A64"/>
    <w:rsid w:val="00CC0A45"/>
    <w:rsid w:val="00CC3704"/>
    <w:rsid w:val="00CD44A9"/>
    <w:rsid w:val="00D2364F"/>
    <w:rsid w:val="00D371A7"/>
    <w:rsid w:val="00D63BA5"/>
    <w:rsid w:val="00D74EE8"/>
    <w:rsid w:val="00D77D7A"/>
    <w:rsid w:val="00D92C28"/>
    <w:rsid w:val="00D97AA9"/>
    <w:rsid w:val="00DB4FE8"/>
    <w:rsid w:val="00E0657D"/>
    <w:rsid w:val="00E4726F"/>
    <w:rsid w:val="00E8682D"/>
    <w:rsid w:val="00EE0A56"/>
    <w:rsid w:val="00F17D28"/>
    <w:rsid w:val="00F474A6"/>
    <w:rsid w:val="00F66240"/>
    <w:rsid w:val="00F923B4"/>
    <w:rsid w:val="00FF7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7" fillcolor="white">
      <v:fill color="white"/>
      <o:colormru v:ext="edit" colors="#33c,#06c,#36c,#0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57D"/>
    <w:rPr>
      <w:sz w:val="24"/>
      <w:szCs w:val="24"/>
    </w:rPr>
  </w:style>
  <w:style w:type="paragraph" w:styleId="Heading1">
    <w:name w:val="heading 1"/>
    <w:basedOn w:val="Normal"/>
    <w:next w:val="Normal"/>
    <w:qFormat/>
    <w:rsid w:val="00FF757D"/>
    <w:pPr>
      <w:keepNext/>
      <w:jc w:val="right"/>
      <w:outlineLvl w:val="0"/>
    </w:pPr>
    <w:rPr>
      <w:rFonts w:ascii="Arial" w:hAnsi="Arial" w:cs="Arial"/>
      <w:b/>
      <w:bCs/>
      <w:color w:val="FFFFFF"/>
      <w:sz w:val="20"/>
    </w:rPr>
  </w:style>
  <w:style w:type="paragraph" w:styleId="Heading2">
    <w:name w:val="heading 2"/>
    <w:basedOn w:val="Normal"/>
    <w:next w:val="Normal"/>
    <w:qFormat/>
    <w:rsid w:val="00FF757D"/>
    <w:pPr>
      <w:keepNext/>
      <w:jc w:val="right"/>
      <w:outlineLvl w:val="1"/>
    </w:pPr>
    <w:rPr>
      <w:rFonts w:ascii="Arial" w:hAnsi="Arial" w:cs="Arial"/>
      <w:b/>
      <w:bCs/>
      <w:noProof/>
      <w:color w:val="0066CC"/>
      <w:sz w:val="28"/>
    </w:rPr>
  </w:style>
  <w:style w:type="paragraph" w:styleId="Heading3">
    <w:name w:val="heading 3"/>
    <w:basedOn w:val="Normal"/>
    <w:next w:val="Normal"/>
    <w:qFormat/>
    <w:rsid w:val="00FF757D"/>
    <w:pPr>
      <w:keepNext/>
      <w:ind w:firstLine="540"/>
      <w:outlineLvl w:val="2"/>
    </w:pPr>
    <w:rPr>
      <w:rFonts w:ascii="Century Gothic" w:hAnsi="Century Gothic" w:cs="Tahoma"/>
      <w:b/>
      <w:bCs/>
      <w:color w:val="0066CC"/>
      <w:sz w:val="28"/>
    </w:rPr>
  </w:style>
  <w:style w:type="paragraph" w:styleId="Heading4">
    <w:name w:val="heading 4"/>
    <w:basedOn w:val="Normal"/>
    <w:next w:val="Normal"/>
    <w:qFormat/>
    <w:rsid w:val="00FF757D"/>
    <w:pPr>
      <w:keepNext/>
      <w:ind w:firstLine="540"/>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757D"/>
    <w:rPr>
      <w:color w:val="0000FF"/>
      <w:u w:val="single"/>
    </w:rPr>
  </w:style>
  <w:style w:type="paragraph" w:styleId="Header">
    <w:name w:val="header"/>
    <w:basedOn w:val="Normal"/>
    <w:rsid w:val="00FF757D"/>
    <w:pPr>
      <w:tabs>
        <w:tab w:val="center" w:pos="4320"/>
        <w:tab w:val="right" w:pos="8640"/>
      </w:tabs>
    </w:pPr>
  </w:style>
  <w:style w:type="paragraph" w:styleId="Footer">
    <w:name w:val="footer"/>
    <w:basedOn w:val="Normal"/>
    <w:rsid w:val="00FF757D"/>
    <w:pPr>
      <w:tabs>
        <w:tab w:val="center" w:pos="4320"/>
        <w:tab w:val="right" w:pos="8640"/>
      </w:tabs>
    </w:pPr>
  </w:style>
  <w:style w:type="paragraph" w:styleId="BalloonText">
    <w:name w:val="Balloon Text"/>
    <w:basedOn w:val="Normal"/>
    <w:link w:val="BalloonTextChar"/>
    <w:rsid w:val="00A250B4"/>
    <w:rPr>
      <w:rFonts w:ascii="Tahoma" w:hAnsi="Tahoma" w:cs="Tahoma"/>
      <w:sz w:val="16"/>
      <w:szCs w:val="16"/>
    </w:rPr>
  </w:style>
  <w:style w:type="character" w:customStyle="1" w:styleId="BalloonTextChar">
    <w:name w:val="Balloon Text Char"/>
    <w:basedOn w:val="DefaultParagraphFont"/>
    <w:link w:val="BalloonText"/>
    <w:rsid w:val="00A250B4"/>
    <w:rPr>
      <w:rFonts w:ascii="Tahoma" w:hAnsi="Tahoma" w:cs="Tahoma"/>
      <w:sz w:val="16"/>
      <w:szCs w:val="16"/>
    </w:rPr>
  </w:style>
  <w:style w:type="paragraph" w:styleId="BodyText2">
    <w:name w:val="Body Text 2"/>
    <w:basedOn w:val="Normal"/>
    <w:link w:val="BodyText2Char"/>
    <w:rsid w:val="000907A0"/>
    <w:rPr>
      <w:rFonts w:ascii="Trebuchet MS" w:hAnsi="Trebuchet MS"/>
      <w:color w:val="000000"/>
    </w:rPr>
  </w:style>
  <w:style w:type="character" w:customStyle="1" w:styleId="BodyText2Char">
    <w:name w:val="Body Text 2 Char"/>
    <w:basedOn w:val="DefaultParagraphFont"/>
    <w:link w:val="BodyText2"/>
    <w:rsid w:val="000907A0"/>
    <w:rPr>
      <w:rFonts w:ascii="Trebuchet MS" w:hAnsi="Trebuchet MS"/>
      <w:color w:val="000000"/>
      <w:sz w:val="24"/>
      <w:szCs w:val="24"/>
    </w:rPr>
  </w:style>
  <w:style w:type="paragraph" w:customStyle="1" w:styleId="pbody">
    <w:name w:val="pbody"/>
    <w:basedOn w:val="Normal"/>
    <w:rsid w:val="000907A0"/>
    <w:pPr>
      <w:spacing w:before="100" w:beforeAutospacing="1" w:after="100" w:afterAutospacing="1"/>
    </w:pPr>
    <w:rPr>
      <w:rFonts w:ascii="Trebuchet MS" w:hAnsi="Trebuchet MS"/>
      <w:color w:val="000000"/>
    </w:rPr>
  </w:style>
  <w:style w:type="paragraph" w:styleId="BodyText3">
    <w:name w:val="Body Text 3"/>
    <w:basedOn w:val="Normal"/>
    <w:link w:val="BodyText3Char"/>
    <w:rsid w:val="000907A0"/>
    <w:pPr>
      <w:spacing w:after="120"/>
    </w:pPr>
    <w:rPr>
      <w:rFonts w:ascii="Trebuchet MS" w:hAnsi="Trebuchet MS"/>
      <w:color w:val="000000"/>
      <w:sz w:val="16"/>
      <w:szCs w:val="16"/>
    </w:rPr>
  </w:style>
  <w:style w:type="character" w:customStyle="1" w:styleId="BodyText3Char">
    <w:name w:val="Body Text 3 Char"/>
    <w:basedOn w:val="DefaultParagraphFont"/>
    <w:link w:val="BodyText3"/>
    <w:rsid w:val="000907A0"/>
    <w:rPr>
      <w:rFonts w:ascii="Trebuchet MS" w:hAnsi="Trebuchet MS"/>
      <w:color w:val="000000"/>
      <w:sz w:val="16"/>
      <w:szCs w:val="16"/>
    </w:rPr>
  </w:style>
  <w:style w:type="paragraph" w:styleId="ListParagraph">
    <w:name w:val="List Paragraph"/>
    <w:basedOn w:val="Normal"/>
    <w:uiPriority w:val="34"/>
    <w:qFormat/>
    <w:rsid w:val="0081059C"/>
    <w:pPr>
      <w:ind w:left="720"/>
      <w:contextualSpacing/>
    </w:pPr>
  </w:style>
</w:styles>
</file>

<file path=word/webSettings.xml><?xml version="1.0" encoding="utf-8"?>
<w:webSettings xmlns:r="http://schemas.openxmlformats.org/officeDocument/2006/relationships" xmlns:w="http://schemas.openxmlformats.org/wordprocessingml/2006/main">
  <w:divs>
    <w:div w:id="1126581780">
      <w:bodyDiv w:val="1"/>
      <w:marLeft w:val="0"/>
      <w:marRight w:val="0"/>
      <w:marTop w:val="0"/>
      <w:marBottom w:val="0"/>
      <w:divBdr>
        <w:top w:val="none" w:sz="0" w:space="0" w:color="auto"/>
        <w:left w:val="none" w:sz="0" w:space="0" w:color="auto"/>
        <w:bottom w:val="none" w:sz="0" w:space="0" w:color="auto"/>
        <w:right w:val="none" w:sz="0" w:space="0" w:color="auto"/>
      </w:divBdr>
    </w:div>
    <w:div w:id="1820228913">
      <w:bodyDiv w:val="1"/>
      <w:marLeft w:val="0"/>
      <w:marRight w:val="0"/>
      <w:marTop w:val="0"/>
      <w:marBottom w:val="0"/>
      <w:divBdr>
        <w:top w:val="none" w:sz="0" w:space="0" w:color="auto"/>
        <w:left w:val="none" w:sz="0" w:space="0" w:color="auto"/>
        <w:bottom w:val="none" w:sz="0" w:space="0" w:color="auto"/>
        <w:right w:val="none" w:sz="0" w:space="0" w:color="auto"/>
      </w:divBdr>
    </w:div>
    <w:div w:id="19102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upportAP@fa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faroeurop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pport@faroeurope.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4</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FARO Technologies, Inc.</Company>
  <LinksUpToDate>false</LinksUpToDate>
  <CharactersWithSpaces>5534</CharactersWithSpaces>
  <SharedDoc>false</SharedDoc>
  <HLinks>
    <vt:vector size="6" baseType="variant">
      <vt:variant>
        <vt:i4>2949150</vt:i4>
      </vt:variant>
      <vt:variant>
        <vt:i4>6</vt:i4>
      </vt:variant>
      <vt:variant>
        <vt:i4>0</vt:i4>
      </vt:variant>
      <vt:variant>
        <vt:i4>5</vt:i4>
      </vt:variant>
      <vt:variant>
        <vt:lpwstr>mailto:info@faro.com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perezo</dc:creator>
  <cp:keywords/>
  <dc:description/>
  <cp:lastModifiedBy>allens</cp:lastModifiedBy>
  <cp:revision>11</cp:revision>
  <dcterms:created xsi:type="dcterms:W3CDTF">2010-11-24T19:46:00Z</dcterms:created>
  <dcterms:modified xsi:type="dcterms:W3CDTF">2011-03-16T17:33:00Z</dcterms:modified>
</cp:coreProperties>
</file>