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5" o:title="blegtext" type="frame"/>
    </v:background>
  </w:background>
  <w:body>
    <w:p w:rsidR="00622E47" w:rsidRPr="00550509" w:rsidRDefault="0022733E" w:rsidP="00EA30D6">
      <w:pPr>
        <w:jc w:val="center"/>
        <w:rPr>
          <w:rFonts w:ascii="Arial" w:hAnsi="Arial" w:cs="Arial"/>
          <w:b/>
          <w:smallCaps/>
        </w:rPr>
      </w:pPr>
      <w:r>
        <w:rPr>
          <w:noProof/>
          <w:color w:val="1F497D"/>
        </w:rPr>
        <w:drawing>
          <wp:anchor distT="0" distB="0" distL="114300" distR="114300" simplePos="0" relativeHeight="251659776" behindDoc="0" locked="0" layoutInCell="1" allowOverlap="1">
            <wp:simplePos x="0" y="0"/>
            <wp:positionH relativeFrom="margin">
              <wp:posOffset>0</wp:posOffset>
            </wp:positionH>
            <wp:positionV relativeFrom="page">
              <wp:posOffset>457200</wp:posOffset>
            </wp:positionV>
            <wp:extent cx="5943600" cy="619125"/>
            <wp:effectExtent l="19050" t="0" r="0" b="0"/>
            <wp:wrapTopAndBottom/>
            <wp:docPr id="23" name="Picture 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png"/>
                    <pic:cNvPicPr>
                      <a:picLocks noChangeAspect="1" noChangeArrowheads="1"/>
                    </pic:cNvPicPr>
                  </pic:nvPicPr>
                  <pic:blipFill>
                    <a:blip r:embed="rId10" cstate="print"/>
                    <a:srcRect/>
                    <a:stretch>
                      <a:fillRect/>
                    </a:stretch>
                  </pic:blipFill>
                  <pic:spPr bwMode="auto">
                    <a:xfrm>
                      <a:off x="0" y="0"/>
                      <a:ext cx="5943600" cy="619125"/>
                    </a:xfrm>
                    <a:prstGeom prst="rect">
                      <a:avLst/>
                    </a:prstGeom>
                    <a:noFill/>
                    <a:ln w="9525">
                      <a:noFill/>
                      <a:miter lim="800000"/>
                      <a:headEnd/>
                      <a:tailEnd/>
                    </a:ln>
                  </pic:spPr>
                </pic:pic>
              </a:graphicData>
            </a:graphic>
          </wp:anchor>
        </w:drawing>
      </w:r>
    </w:p>
    <w:p w:rsidR="00622E47" w:rsidRPr="007B38DA" w:rsidRDefault="00622E47">
      <w:pPr>
        <w:pStyle w:val="Caption"/>
        <w:rPr>
          <w:rFonts w:ascii="Arial" w:hAnsi="Arial" w:cs="Arial"/>
          <w:b w:val="0"/>
          <w:sz w:val="32"/>
          <w:szCs w:val="32"/>
        </w:rPr>
      </w:pPr>
      <w:r w:rsidRPr="007B38DA">
        <w:rPr>
          <w:rFonts w:ascii="Arial" w:hAnsi="Arial" w:cs="Arial"/>
          <w:b w:val="0"/>
          <w:sz w:val="32"/>
          <w:szCs w:val="32"/>
        </w:rPr>
        <w:t xml:space="preserve">Customer Service Department </w:t>
      </w:r>
      <w:r w:rsidR="0022733E">
        <w:rPr>
          <w:rFonts w:ascii="Arial" w:hAnsi="Arial" w:cs="Arial"/>
          <w:i/>
          <w:sz w:val="32"/>
          <w:szCs w:val="32"/>
        </w:rPr>
        <w:t>Method Guide</w:t>
      </w:r>
    </w:p>
    <w:p w:rsidR="00622E47" w:rsidRPr="00550509" w:rsidRDefault="000C2D58">
      <w:pPr>
        <w:tabs>
          <w:tab w:val="left" w:pos="720"/>
        </w:tabs>
        <w:rPr>
          <w:rFonts w:ascii="Arial" w:hAnsi="Arial" w:cs="Arial"/>
          <w:b/>
        </w:rPr>
      </w:pPr>
      <w:r w:rsidRPr="000C2D58">
        <w:rPr>
          <w:rFonts w:ascii="Arial" w:hAnsi="Arial" w:cs="Arial"/>
          <w:noProof/>
        </w:rPr>
        <w:pict>
          <v:line id="_x0000_s1026" style="position:absolute;z-index:251655680" from="-10.8pt,7pt" to="450.05pt,7.05pt" o:allowincell="f" strokeweight="4pt">
            <v:stroke startarrowwidth="narrow" startarrowlength="short" endarrowwidth="narrow" endarrowlength="short"/>
          </v:line>
        </w:pict>
      </w:r>
    </w:p>
    <w:p w:rsidR="00203EF7" w:rsidRDefault="00203EF7" w:rsidP="00203EF7">
      <w:pPr>
        <w:pStyle w:val="BodyText2"/>
        <w:jc w:val="center"/>
        <w:rPr>
          <w:rFonts w:ascii="Arial" w:hAnsi="Arial" w:cs="Arial"/>
          <w:b/>
          <w:sz w:val="32"/>
          <w:szCs w:val="32"/>
        </w:rPr>
      </w:pPr>
      <w:r>
        <w:rPr>
          <w:rFonts w:ascii="Arial" w:hAnsi="Arial" w:cs="Arial"/>
          <w:b/>
          <w:sz w:val="32"/>
          <w:szCs w:val="32"/>
        </w:rPr>
        <w:t xml:space="preserve">Topic:  </w:t>
      </w:r>
      <w:r w:rsidR="0022733E" w:rsidRPr="0022733E">
        <w:rPr>
          <w:rFonts w:ascii="Arial" w:hAnsi="Arial" w:cs="Arial"/>
          <w:b/>
          <w:sz w:val="32"/>
          <w:szCs w:val="32"/>
        </w:rPr>
        <w:t>Importing registered scans into a third party software.</w:t>
      </w:r>
    </w:p>
    <w:p w:rsidR="00F33237" w:rsidRDefault="000C2D58" w:rsidP="00F33237">
      <w:pPr>
        <w:rPr>
          <w:rFonts w:ascii="Verdana" w:hAnsi="Verdana"/>
        </w:rPr>
      </w:pPr>
      <w:r w:rsidRPr="000C2D58">
        <w:rPr>
          <w:rFonts w:ascii="Arial" w:hAnsi="Arial" w:cs="Arial"/>
          <w:noProof/>
        </w:rPr>
        <w:pict>
          <v:line id="_x0000_s1027" style="position:absolute;z-index:251656704" from="-10.8pt,4.75pt" to="450.05pt,4.8pt" o:allowincell="f" strokeweight="4pt">
            <v:stroke startarrowwidth="narrow" startarrowlength="short" endarrowwidth="narrow" endarrowlength="short"/>
          </v:line>
        </w:pict>
      </w:r>
    </w:p>
    <w:p w:rsidR="00F33237" w:rsidRPr="00A53738" w:rsidRDefault="00F33237" w:rsidP="00F33237">
      <w:pPr>
        <w:rPr>
          <w:rFonts w:ascii="Verdana" w:hAnsi="Verdana"/>
          <w:sz w:val="20"/>
          <w:szCs w:val="20"/>
        </w:rPr>
      </w:pPr>
    </w:p>
    <w:p w:rsidR="0022733E" w:rsidRPr="00ED0CC6" w:rsidRDefault="0022733E" w:rsidP="0022733E">
      <w:pPr>
        <w:rPr>
          <w:rFonts w:eastAsia="Arial Unicode MS"/>
          <w:b/>
          <w:sz w:val="28"/>
          <w:szCs w:val="28"/>
        </w:rPr>
      </w:pPr>
      <w:r w:rsidRPr="00ED0CC6">
        <w:rPr>
          <w:rFonts w:eastAsia="Arial Unicode MS"/>
          <w:b/>
          <w:sz w:val="28"/>
          <w:szCs w:val="28"/>
        </w:rPr>
        <w:t>SETUP</w:t>
      </w:r>
    </w:p>
    <w:p w:rsidR="0022733E" w:rsidRPr="00860025" w:rsidRDefault="0022733E" w:rsidP="0022733E">
      <w:pPr>
        <w:rPr>
          <w:rFonts w:eastAsia="Arial Unicode MS"/>
          <w:b/>
        </w:rPr>
      </w:pPr>
    </w:p>
    <w:p w:rsidR="0022733E" w:rsidRDefault="0022733E" w:rsidP="0022733E">
      <w:pPr>
        <w:rPr>
          <w:rFonts w:eastAsia="Arial Unicode MS"/>
        </w:rPr>
      </w:pPr>
      <w:r>
        <w:rPr>
          <w:rFonts w:eastAsia="Arial Unicode MS"/>
        </w:rPr>
        <w:t>Make sure your project/workspace is properly registered in SCENE prior to importing and ensure the following:</w:t>
      </w:r>
    </w:p>
    <w:p w:rsidR="0022733E" w:rsidRPr="00DB4B90" w:rsidRDefault="0022733E" w:rsidP="0022733E">
      <w:pPr>
        <w:numPr>
          <w:ilvl w:val="0"/>
          <w:numId w:val="15"/>
        </w:numPr>
        <w:rPr>
          <w:rFonts w:eastAsia="Arial Unicode MS"/>
        </w:rPr>
      </w:pPr>
      <w:r>
        <w:rPr>
          <w:rFonts w:eastAsia="Arial Unicode MS"/>
        </w:rPr>
        <w:t>Preview the scans in 3D to review the registration</w:t>
      </w:r>
    </w:p>
    <w:p w:rsidR="0022733E" w:rsidRDefault="0022733E" w:rsidP="0022733E">
      <w:pPr>
        <w:numPr>
          <w:ilvl w:val="0"/>
          <w:numId w:val="15"/>
        </w:numPr>
        <w:rPr>
          <w:rFonts w:eastAsia="Arial Unicode MS"/>
        </w:rPr>
      </w:pPr>
      <w:r>
        <w:rPr>
          <w:rFonts w:eastAsia="Arial Unicode MS"/>
        </w:rPr>
        <w:t>Verify that the Scan Managers’ values are within acceptable results</w:t>
      </w:r>
    </w:p>
    <w:p w:rsidR="0022733E" w:rsidRPr="00860025" w:rsidRDefault="0022733E" w:rsidP="0022733E">
      <w:pPr>
        <w:rPr>
          <w:rFonts w:eastAsia="Arial Unicode MS"/>
        </w:rPr>
      </w:pPr>
    </w:p>
    <w:p w:rsidR="0022733E" w:rsidRDefault="0022733E" w:rsidP="0022733E">
      <w:pPr>
        <w:rPr>
          <w:rFonts w:eastAsia="Arial Unicode MS"/>
          <w:b/>
          <w:sz w:val="28"/>
          <w:szCs w:val="28"/>
        </w:rPr>
      </w:pPr>
      <w:r w:rsidRPr="00ED0CC6">
        <w:rPr>
          <w:rFonts w:eastAsia="Arial Unicode MS"/>
          <w:b/>
          <w:sz w:val="28"/>
          <w:szCs w:val="28"/>
        </w:rPr>
        <w:t>METHOD</w:t>
      </w:r>
    </w:p>
    <w:p w:rsidR="0022733E" w:rsidRDefault="0022733E" w:rsidP="0022733E">
      <w:pPr>
        <w:rPr>
          <w:rFonts w:eastAsia="Arial Unicode MS"/>
        </w:rPr>
      </w:pPr>
    </w:p>
    <w:p w:rsidR="0022733E" w:rsidRDefault="0022733E" w:rsidP="0022733E">
      <w:pPr>
        <w:rPr>
          <w:rFonts w:eastAsia="Arial Unicode MS"/>
        </w:rPr>
      </w:pPr>
      <w:r>
        <w:rPr>
          <w:rFonts w:eastAsia="Arial Unicode MS"/>
        </w:rPr>
        <w:t>Some software will import fls (FARO laser scan) files only and others will import both fls and fws (FARO Workspace) files.  Determine which import option is available for use one of the methods below for importing the data:</w:t>
      </w:r>
    </w:p>
    <w:p w:rsidR="0022733E" w:rsidRDefault="0022733E" w:rsidP="0022733E">
      <w:pPr>
        <w:rPr>
          <w:rFonts w:eastAsia="Arial Unicode MS"/>
        </w:rPr>
      </w:pPr>
    </w:p>
    <w:p w:rsidR="0022733E" w:rsidRPr="00544D4F" w:rsidRDefault="0022733E" w:rsidP="0022733E">
      <w:pPr>
        <w:ind w:firstLine="360"/>
        <w:rPr>
          <w:rFonts w:eastAsia="Arial Unicode MS"/>
          <w:b/>
        </w:rPr>
      </w:pPr>
      <w:r w:rsidRPr="00544D4F">
        <w:rPr>
          <w:rFonts w:eastAsia="Arial Unicode MS"/>
          <w:b/>
        </w:rPr>
        <w:t>FWS IMPORT</w:t>
      </w:r>
    </w:p>
    <w:p w:rsidR="0022733E" w:rsidRDefault="0022733E" w:rsidP="0022733E">
      <w:pPr>
        <w:ind w:left="720"/>
        <w:rPr>
          <w:rFonts w:eastAsia="Arial Unicode MS"/>
        </w:rPr>
      </w:pPr>
    </w:p>
    <w:p w:rsidR="0022733E" w:rsidRDefault="0022733E" w:rsidP="0022733E">
      <w:pPr>
        <w:numPr>
          <w:ilvl w:val="0"/>
          <w:numId w:val="16"/>
        </w:numPr>
        <w:rPr>
          <w:rFonts w:eastAsia="Arial Unicode MS"/>
        </w:rPr>
      </w:pPr>
      <w:r>
        <w:rPr>
          <w:rFonts w:eastAsia="Arial Unicode MS"/>
        </w:rPr>
        <w:t xml:space="preserve">If working on the project level (.lsproj), create a fws file for the import by clicking the “Create Local Workspace” </w:t>
      </w:r>
      <w:r>
        <w:rPr>
          <w:rFonts w:eastAsia="Arial Unicode MS"/>
          <w:noProof/>
        </w:rPr>
        <w:drawing>
          <wp:inline distT="0" distB="0" distL="0" distR="0">
            <wp:extent cx="213360" cy="1981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3360" cy="198120"/>
                    </a:xfrm>
                    <a:prstGeom prst="rect">
                      <a:avLst/>
                    </a:prstGeom>
                    <a:noFill/>
                    <a:ln w="9525">
                      <a:noFill/>
                      <a:miter lim="800000"/>
                      <a:headEnd/>
                      <a:tailEnd/>
                    </a:ln>
                  </pic:spPr>
                </pic:pic>
              </a:graphicData>
            </a:graphic>
          </wp:inline>
        </w:drawing>
      </w:r>
      <w:r>
        <w:rPr>
          <w:rFonts w:eastAsia="Arial Unicode MS"/>
        </w:rPr>
        <w:t xml:space="preserve"> button</w:t>
      </w:r>
    </w:p>
    <w:p w:rsidR="0022733E" w:rsidRDefault="0022733E" w:rsidP="0022733E">
      <w:pPr>
        <w:numPr>
          <w:ilvl w:val="1"/>
          <w:numId w:val="16"/>
        </w:numPr>
        <w:rPr>
          <w:rFonts w:eastAsia="Arial Unicode MS"/>
        </w:rPr>
      </w:pPr>
      <w:r w:rsidRPr="00544D4F">
        <w:rPr>
          <w:rFonts w:eastAsia="Arial Unicode MS"/>
        </w:rPr>
        <w:t xml:space="preserve">If working on a local workspace (.fws), it is recommended to save to the project using the “Share Changes” </w:t>
      </w:r>
      <w:r>
        <w:rPr>
          <w:rFonts w:eastAsia="Arial Unicode MS"/>
          <w:noProof/>
        </w:rPr>
        <w:drawing>
          <wp:inline distT="0" distB="0" distL="0" distR="0">
            <wp:extent cx="213360" cy="1981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13360" cy="198120"/>
                    </a:xfrm>
                    <a:prstGeom prst="rect">
                      <a:avLst/>
                    </a:prstGeom>
                    <a:noFill/>
                    <a:ln w="9525">
                      <a:noFill/>
                      <a:miter lim="800000"/>
                      <a:headEnd/>
                      <a:tailEnd/>
                    </a:ln>
                  </pic:spPr>
                </pic:pic>
              </a:graphicData>
            </a:graphic>
          </wp:inline>
        </w:drawing>
      </w:r>
      <w:r w:rsidRPr="00544D4F">
        <w:rPr>
          <w:rFonts w:eastAsia="Arial Unicode MS"/>
        </w:rPr>
        <w:t xml:space="preserve"> button</w:t>
      </w:r>
      <w:r>
        <w:rPr>
          <w:rFonts w:eastAsia="Arial Unicode MS"/>
        </w:rPr>
        <w:t xml:space="preserve"> so the project will reflect the final changes</w:t>
      </w:r>
      <w:r w:rsidRPr="00544D4F">
        <w:rPr>
          <w:rFonts w:eastAsia="Arial Unicode MS"/>
        </w:rPr>
        <w:t>.  When working on the project level, this button will not be available for use (refer to step #1).</w:t>
      </w:r>
    </w:p>
    <w:p w:rsidR="0022733E" w:rsidRPr="00544D4F" w:rsidRDefault="0022733E" w:rsidP="0022733E">
      <w:pPr>
        <w:numPr>
          <w:ilvl w:val="0"/>
          <w:numId w:val="16"/>
        </w:numPr>
        <w:rPr>
          <w:rFonts w:eastAsia="Arial Unicode MS"/>
        </w:rPr>
      </w:pPr>
      <w:r w:rsidRPr="00544D4F">
        <w:rPr>
          <w:rFonts w:eastAsia="Arial Unicode MS"/>
        </w:rPr>
        <w:t xml:space="preserve">After creating the fws, use the import/index options in your third party software to bring in the fws file. </w:t>
      </w:r>
      <w:r>
        <w:rPr>
          <w:rFonts w:eastAsia="Arial Unicode MS"/>
        </w:rPr>
        <w:t xml:space="preserve"> </w:t>
      </w:r>
      <w:r w:rsidRPr="00544D4F">
        <w:rPr>
          <w:rFonts w:eastAsia="Arial Unicode MS"/>
        </w:rPr>
        <w:t>All scans linked to th</w:t>
      </w:r>
      <w:r>
        <w:rPr>
          <w:rFonts w:eastAsia="Arial Unicode MS"/>
        </w:rPr>
        <w:t>e</w:t>
      </w:r>
      <w:r w:rsidRPr="00544D4F">
        <w:rPr>
          <w:rFonts w:eastAsia="Arial Unicode MS"/>
        </w:rPr>
        <w:t xml:space="preserve"> fws file will be imported. </w:t>
      </w:r>
      <w:r>
        <w:rPr>
          <w:rFonts w:eastAsia="Arial Unicode MS"/>
        </w:rPr>
        <w:t xml:space="preserve"> Note: </w:t>
      </w:r>
      <w:r w:rsidRPr="00544D4F">
        <w:rPr>
          <w:rFonts w:eastAsia="Arial Unicode MS"/>
        </w:rPr>
        <w:t xml:space="preserve">The import </w:t>
      </w:r>
      <w:r>
        <w:rPr>
          <w:rFonts w:eastAsia="Arial Unicode MS"/>
        </w:rPr>
        <w:t>process may</w:t>
      </w:r>
      <w:r w:rsidRPr="00544D4F">
        <w:rPr>
          <w:rFonts w:eastAsia="Arial Unicode MS"/>
        </w:rPr>
        <w:t xml:space="preserve"> take a while.</w:t>
      </w:r>
    </w:p>
    <w:p w:rsidR="0022733E" w:rsidRDefault="0022733E" w:rsidP="0022733E">
      <w:pPr>
        <w:rPr>
          <w:rFonts w:eastAsia="Arial Unicode MS"/>
        </w:rPr>
      </w:pPr>
    </w:p>
    <w:p w:rsidR="0022733E" w:rsidRPr="00544D4F" w:rsidRDefault="0022733E" w:rsidP="0022733E">
      <w:pPr>
        <w:ind w:left="360"/>
        <w:rPr>
          <w:rFonts w:eastAsia="Arial Unicode MS"/>
          <w:b/>
        </w:rPr>
      </w:pPr>
      <w:r w:rsidRPr="00544D4F">
        <w:rPr>
          <w:rFonts w:eastAsia="Arial Unicode MS"/>
          <w:b/>
        </w:rPr>
        <w:t>FLS FILE IMPORT</w:t>
      </w:r>
    </w:p>
    <w:p w:rsidR="0022733E" w:rsidRDefault="0022733E" w:rsidP="0022733E">
      <w:pPr>
        <w:ind w:left="360"/>
        <w:rPr>
          <w:rFonts w:eastAsia="Arial Unicode MS"/>
        </w:rPr>
      </w:pPr>
    </w:p>
    <w:p w:rsidR="0022733E" w:rsidRDefault="0022733E" w:rsidP="0022733E">
      <w:pPr>
        <w:rPr>
          <w:rFonts w:eastAsia="Arial Unicode MS"/>
        </w:rPr>
      </w:pPr>
      <w:r>
        <w:rPr>
          <w:rFonts w:eastAsia="Arial Unicode MS"/>
        </w:rPr>
        <w:t>Warning: DO NOT import fls files from the RawScans folder as they do not hold translation and transformation information created during registration.  Only fls files in the “Revisions” folder should be imported.</w:t>
      </w:r>
    </w:p>
    <w:p w:rsidR="0022733E" w:rsidRDefault="0022733E" w:rsidP="0022733E">
      <w:pPr>
        <w:numPr>
          <w:ilvl w:val="0"/>
          <w:numId w:val="17"/>
        </w:numPr>
        <w:rPr>
          <w:rFonts w:eastAsia="Arial Unicode MS"/>
        </w:rPr>
      </w:pPr>
      <w:r>
        <w:rPr>
          <w:rFonts w:eastAsia="Arial Unicode MS"/>
        </w:rPr>
        <w:t>In order to easily locate all of the fls files needed for import, perform a general filter on the project by right-clicking on the upper level Scans folder and selecting Operations &gt; Preprocessing &gt; Preprocess Scans…</w:t>
      </w:r>
    </w:p>
    <w:p w:rsidR="0022733E" w:rsidRDefault="0022733E" w:rsidP="0022733E">
      <w:pPr>
        <w:numPr>
          <w:ilvl w:val="0"/>
          <w:numId w:val="17"/>
        </w:numPr>
        <w:rPr>
          <w:rFonts w:eastAsia="Arial Unicode MS"/>
        </w:rPr>
      </w:pPr>
      <w:r>
        <w:rPr>
          <w:rFonts w:eastAsia="Arial Unicode MS"/>
        </w:rPr>
        <w:t>Check the “Filter Dark Scan Points” checkbox.  The reflectance threshold can be left at 200 (default), however, if a more aggressive dark filter is desired it can be performed at this time.</w:t>
      </w:r>
    </w:p>
    <w:p w:rsidR="0022733E" w:rsidRDefault="0022733E" w:rsidP="0022733E">
      <w:pPr>
        <w:jc w:val="center"/>
        <w:rPr>
          <w:rFonts w:eastAsia="Arial Unicode MS"/>
        </w:rPr>
      </w:pPr>
      <w:r>
        <w:rPr>
          <w:rFonts w:eastAsia="Arial Unicode MS"/>
          <w:noProof/>
        </w:rPr>
        <w:lastRenderedPageBreak/>
        <w:drawing>
          <wp:inline distT="0" distB="0" distL="0" distR="0">
            <wp:extent cx="3345180" cy="2514600"/>
            <wp:effectExtent l="19050" t="0" r="7620"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r="61832" b="63593"/>
                    <a:stretch>
                      <a:fillRect/>
                    </a:stretch>
                  </pic:blipFill>
                  <pic:spPr bwMode="auto">
                    <a:xfrm>
                      <a:off x="0" y="0"/>
                      <a:ext cx="3345180" cy="2514600"/>
                    </a:xfrm>
                    <a:prstGeom prst="rect">
                      <a:avLst/>
                    </a:prstGeom>
                    <a:noFill/>
                    <a:ln w="9525">
                      <a:noFill/>
                      <a:miter lim="800000"/>
                      <a:headEnd/>
                      <a:tailEnd/>
                    </a:ln>
                  </pic:spPr>
                </pic:pic>
              </a:graphicData>
            </a:graphic>
          </wp:inline>
        </w:drawing>
      </w:r>
      <w:r>
        <w:rPr>
          <w:rFonts w:eastAsia="Arial Unicode MS"/>
          <w:noProof/>
        </w:rPr>
        <w:t xml:space="preserve">           </w:t>
      </w:r>
      <w:r>
        <w:rPr>
          <w:rFonts w:eastAsia="Arial Unicode MS"/>
          <w:noProof/>
        </w:rPr>
        <w:drawing>
          <wp:inline distT="0" distB="0" distL="0" distR="0">
            <wp:extent cx="1455420" cy="25450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455420" cy="2545080"/>
                    </a:xfrm>
                    <a:prstGeom prst="rect">
                      <a:avLst/>
                    </a:prstGeom>
                    <a:noFill/>
                    <a:ln w="9525">
                      <a:noFill/>
                      <a:miter lim="800000"/>
                      <a:headEnd/>
                      <a:tailEnd/>
                    </a:ln>
                  </pic:spPr>
                </pic:pic>
              </a:graphicData>
            </a:graphic>
          </wp:inline>
        </w:drawing>
      </w:r>
      <w:r>
        <w:rPr>
          <w:rFonts w:eastAsia="Arial Unicode MS"/>
          <w:noProof/>
        </w:rPr>
        <w:t xml:space="preserve"> </w:t>
      </w:r>
    </w:p>
    <w:p w:rsidR="0022733E" w:rsidRDefault="0022733E" w:rsidP="0022733E">
      <w:pPr>
        <w:numPr>
          <w:ilvl w:val="0"/>
          <w:numId w:val="17"/>
        </w:numPr>
        <w:rPr>
          <w:rFonts w:eastAsia="Arial Unicode MS"/>
        </w:rPr>
      </w:pPr>
      <w:r>
        <w:rPr>
          <w:rFonts w:eastAsia="Arial Unicode MS"/>
        </w:rPr>
        <w:t>Click “Apply”</w:t>
      </w:r>
    </w:p>
    <w:p w:rsidR="0022733E" w:rsidRDefault="0022733E" w:rsidP="0022733E">
      <w:pPr>
        <w:numPr>
          <w:ilvl w:val="0"/>
          <w:numId w:val="17"/>
        </w:numPr>
        <w:rPr>
          <w:rFonts w:eastAsia="Arial Unicode MS"/>
        </w:rPr>
      </w:pPr>
      <w:r>
        <w:rPr>
          <w:rFonts w:eastAsia="Arial Unicode MS"/>
        </w:rPr>
        <w:t>Save the changes</w:t>
      </w:r>
    </w:p>
    <w:p w:rsidR="0022733E" w:rsidRDefault="0022733E" w:rsidP="0022733E">
      <w:pPr>
        <w:numPr>
          <w:ilvl w:val="0"/>
          <w:numId w:val="17"/>
        </w:numPr>
        <w:rPr>
          <w:rFonts w:eastAsia="Arial Unicode MS"/>
        </w:rPr>
      </w:pPr>
      <w:r w:rsidRPr="00544D4F">
        <w:rPr>
          <w:rFonts w:eastAsia="Arial Unicode MS"/>
        </w:rPr>
        <w:t xml:space="preserve">If working on a local workspace (.fws), “Share Changes” </w:t>
      </w:r>
      <w:r>
        <w:rPr>
          <w:rFonts w:eastAsia="Arial Unicode MS"/>
          <w:noProof/>
        </w:rPr>
        <w:drawing>
          <wp:inline distT="0" distB="0" distL="0" distR="0">
            <wp:extent cx="213360" cy="1981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13360" cy="198120"/>
                    </a:xfrm>
                    <a:prstGeom prst="rect">
                      <a:avLst/>
                    </a:prstGeom>
                    <a:noFill/>
                    <a:ln w="9525">
                      <a:noFill/>
                      <a:miter lim="800000"/>
                      <a:headEnd/>
                      <a:tailEnd/>
                    </a:ln>
                  </pic:spPr>
                </pic:pic>
              </a:graphicData>
            </a:graphic>
          </wp:inline>
        </w:drawing>
      </w:r>
      <w:r w:rsidRPr="00544D4F">
        <w:rPr>
          <w:rFonts w:eastAsia="Arial Unicode MS"/>
        </w:rPr>
        <w:t xml:space="preserve"> </w:t>
      </w:r>
      <w:r>
        <w:rPr>
          <w:rFonts w:eastAsia="Arial Unicode MS"/>
        </w:rPr>
        <w:t xml:space="preserve">to the project then “Open Project” </w:t>
      </w:r>
      <w:r>
        <w:rPr>
          <w:rFonts w:eastAsia="Arial Unicode MS"/>
          <w:noProof/>
        </w:rPr>
        <w:drawing>
          <wp:inline distT="0" distB="0" distL="0" distR="0">
            <wp:extent cx="213360" cy="1981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13360" cy="198120"/>
                    </a:xfrm>
                    <a:prstGeom prst="rect">
                      <a:avLst/>
                    </a:prstGeom>
                    <a:noFill/>
                    <a:ln w="9525">
                      <a:noFill/>
                      <a:miter lim="800000"/>
                      <a:headEnd/>
                      <a:tailEnd/>
                    </a:ln>
                  </pic:spPr>
                </pic:pic>
              </a:graphicData>
            </a:graphic>
          </wp:inline>
        </w:drawing>
      </w:r>
      <w:r>
        <w:rPr>
          <w:rFonts w:eastAsia="Arial Unicode MS"/>
        </w:rPr>
        <w:t>.</w:t>
      </w:r>
    </w:p>
    <w:p w:rsidR="0022733E" w:rsidRDefault="0022733E" w:rsidP="0022733E">
      <w:pPr>
        <w:numPr>
          <w:ilvl w:val="1"/>
          <w:numId w:val="17"/>
        </w:numPr>
        <w:rPr>
          <w:rFonts w:eastAsia="Arial Unicode MS"/>
        </w:rPr>
      </w:pPr>
      <w:r w:rsidRPr="00544D4F">
        <w:rPr>
          <w:rFonts w:eastAsia="Arial Unicode MS"/>
        </w:rPr>
        <w:t>When working on the project level, th</w:t>
      </w:r>
      <w:r>
        <w:rPr>
          <w:rFonts w:eastAsia="Arial Unicode MS"/>
        </w:rPr>
        <w:t>e “Share Changes”</w:t>
      </w:r>
      <w:r w:rsidRPr="00544D4F">
        <w:rPr>
          <w:rFonts w:eastAsia="Arial Unicode MS"/>
        </w:rPr>
        <w:t xml:space="preserve"> button </w:t>
      </w:r>
      <w:r>
        <w:rPr>
          <w:rFonts w:eastAsia="Arial Unicode MS"/>
        </w:rPr>
        <w:t>is</w:t>
      </w:r>
      <w:r w:rsidRPr="00544D4F">
        <w:rPr>
          <w:rFonts w:eastAsia="Arial Unicode MS"/>
        </w:rPr>
        <w:t xml:space="preserve"> not</w:t>
      </w:r>
      <w:r>
        <w:rPr>
          <w:rFonts w:eastAsia="Arial Unicode MS"/>
        </w:rPr>
        <w:t xml:space="preserve"> </w:t>
      </w:r>
      <w:r w:rsidRPr="00544D4F">
        <w:rPr>
          <w:rFonts w:eastAsia="Arial Unicode MS"/>
        </w:rPr>
        <w:t>available for use</w:t>
      </w:r>
      <w:r>
        <w:rPr>
          <w:rFonts w:eastAsia="Arial Unicode MS"/>
        </w:rPr>
        <w:t xml:space="preserve"> and a revision level was created during step #4 </w:t>
      </w:r>
    </w:p>
    <w:p w:rsidR="0022733E" w:rsidRDefault="0022733E" w:rsidP="0022733E">
      <w:pPr>
        <w:numPr>
          <w:ilvl w:val="0"/>
          <w:numId w:val="17"/>
        </w:numPr>
        <w:rPr>
          <w:rFonts w:eastAsia="Arial Unicode MS"/>
        </w:rPr>
      </w:pPr>
      <w:r>
        <w:rPr>
          <w:rFonts w:eastAsia="Arial Unicode MS"/>
        </w:rPr>
        <w:t xml:space="preserve">“Clean up and compact” </w:t>
      </w:r>
      <w:r>
        <w:rPr>
          <w:rFonts w:eastAsia="Arial Unicode MS"/>
          <w:noProof/>
        </w:rPr>
        <w:drawing>
          <wp:inline distT="0" distB="0" distL="0" distR="0">
            <wp:extent cx="213360" cy="1981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13360" cy="198120"/>
                    </a:xfrm>
                    <a:prstGeom prst="rect">
                      <a:avLst/>
                    </a:prstGeom>
                    <a:noFill/>
                    <a:ln w="9525">
                      <a:noFill/>
                      <a:miter lim="800000"/>
                      <a:headEnd/>
                      <a:tailEnd/>
                    </a:ln>
                  </pic:spPr>
                </pic:pic>
              </a:graphicData>
            </a:graphic>
          </wp:inline>
        </w:drawing>
      </w:r>
      <w:r>
        <w:rPr>
          <w:rFonts w:eastAsia="Arial Unicode MS"/>
        </w:rPr>
        <w:t xml:space="preserve"> the project.  Make note of the number associated with the “new base revision” prompt.</w:t>
      </w:r>
    </w:p>
    <w:p w:rsidR="0022733E" w:rsidRDefault="0022733E" w:rsidP="0022733E">
      <w:pPr>
        <w:numPr>
          <w:ilvl w:val="0"/>
          <w:numId w:val="17"/>
        </w:numPr>
        <w:rPr>
          <w:rFonts w:eastAsia="Arial Unicode MS"/>
        </w:rPr>
      </w:pPr>
      <w:r>
        <w:rPr>
          <w:rFonts w:eastAsia="Arial Unicode MS"/>
        </w:rPr>
        <w:t>Using a file explorer, navigate to the project’s location</w:t>
      </w:r>
    </w:p>
    <w:p w:rsidR="0022733E" w:rsidRDefault="0022733E" w:rsidP="0022733E">
      <w:pPr>
        <w:numPr>
          <w:ilvl w:val="0"/>
          <w:numId w:val="17"/>
        </w:numPr>
        <w:rPr>
          <w:rFonts w:eastAsia="Arial Unicode MS"/>
        </w:rPr>
      </w:pPr>
      <w:r>
        <w:rPr>
          <w:rFonts w:eastAsia="Arial Unicode MS"/>
        </w:rPr>
        <w:t>Navigate into the “Revisions” folder and then into the revision number noted from step #5</w:t>
      </w:r>
    </w:p>
    <w:p w:rsidR="0022733E" w:rsidRDefault="0022733E" w:rsidP="0022733E">
      <w:pPr>
        <w:numPr>
          <w:ilvl w:val="0"/>
          <w:numId w:val="17"/>
        </w:numPr>
        <w:rPr>
          <w:rFonts w:eastAsia="Arial Unicode MS"/>
        </w:rPr>
      </w:pPr>
      <w:r>
        <w:rPr>
          <w:rFonts w:eastAsia="Arial Unicode MS"/>
        </w:rPr>
        <w:t>Navigate into the folder’s “Scans” folder to locate the fls files needed for import into the third party software.</w:t>
      </w:r>
    </w:p>
    <w:p w:rsidR="00B97DE3" w:rsidRDefault="00B97DE3" w:rsidP="00CA237C">
      <w:pPr>
        <w:pStyle w:val="BodyText2"/>
        <w:jc w:val="center"/>
        <w:rPr>
          <w:rFonts w:ascii="Arial" w:hAnsi="Arial" w:cs="Arial"/>
          <w:b/>
          <w:sz w:val="36"/>
          <w:szCs w:val="36"/>
        </w:rPr>
      </w:pPr>
    </w:p>
    <w:p w:rsidR="00C4054F" w:rsidRDefault="00C4054F" w:rsidP="00CA237C">
      <w:pPr>
        <w:pStyle w:val="BodyText2"/>
        <w:jc w:val="center"/>
        <w:rPr>
          <w:rFonts w:ascii="Arial" w:hAnsi="Arial" w:cs="Arial"/>
          <w:b/>
          <w:sz w:val="36"/>
          <w:szCs w:val="36"/>
        </w:rPr>
      </w:pPr>
    </w:p>
    <w:p w:rsidR="00A53738" w:rsidRDefault="00A53738" w:rsidP="00CA237C">
      <w:pPr>
        <w:pStyle w:val="BodyText2"/>
        <w:jc w:val="center"/>
        <w:rPr>
          <w:rFonts w:ascii="Arial" w:hAnsi="Arial" w:cs="Arial"/>
          <w:b/>
          <w:sz w:val="36"/>
          <w:szCs w:val="36"/>
        </w:rPr>
      </w:pPr>
    </w:p>
    <w:p w:rsidR="00A53738" w:rsidRDefault="00A53738" w:rsidP="00CA237C">
      <w:pPr>
        <w:pStyle w:val="BodyText2"/>
        <w:jc w:val="center"/>
        <w:rPr>
          <w:rFonts w:ascii="Arial" w:hAnsi="Arial" w:cs="Arial"/>
          <w:b/>
          <w:sz w:val="36"/>
          <w:szCs w:val="36"/>
        </w:rPr>
      </w:pPr>
    </w:p>
    <w:p w:rsidR="00A53738" w:rsidRDefault="00A53738" w:rsidP="00CA237C">
      <w:pPr>
        <w:pStyle w:val="BodyText2"/>
        <w:jc w:val="center"/>
        <w:rPr>
          <w:rFonts w:ascii="Arial" w:hAnsi="Arial" w:cs="Arial"/>
          <w:b/>
          <w:sz w:val="36"/>
          <w:szCs w:val="36"/>
        </w:rPr>
      </w:pPr>
    </w:p>
    <w:p w:rsidR="00A53738" w:rsidRDefault="00A53738" w:rsidP="00CA237C">
      <w:pPr>
        <w:pStyle w:val="BodyText2"/>
        <w:jc w:val="center"/>
        <w:rPr>
          <w:rFonts w:ascii="Arial" w:hAnsi="Arial" w:cs="Arial"/>
          <w:b/>
          <w:sz w:val="36"/>
          <w:szCs w:val="36"/>
        </w:rPr>
      </w:pPr>
    </w:p>
    <w:p w:rsidR="00A53738" w:rsidRDefault="00A53738" w:rsidP="00CA237C">
      <w:pPr>
        <w:pStyle w:val="BodyText2"/>
        <w:jc w:val="center"/>
        <w:rPr>
          <w:rFonts w:ascii="Arial" w:hAnsi="Arial" w:cs="Arial"/>
          <w:b/>
          <w:sz w:val="36"/>
          <w:szCs w:val="36"/>
        </w:rPr>
      </w:pPr>
    </w:p>
    <w:p w:rsidR="00C4054F" w:rsidRPr="00550509" w:rsidRDefault="00C4054F" w:rsidP="00CA237C">
      <w:pPr>
        <w:pStyle w:val="BodyText2"/>
        <w:jc w:val="center"/>
        <w:rPr>
          <w:rFonts w:ascii="Arial" w:hAnsi="Arial" w:cs="Arial"/>
          <w:b/>
          <w:sz w:val="36"/>
          <w:szCs w:val="36"/>
        </w:rPr>
      </w:pPr>
    </w:p>
    <w:p w:rsidR="00192E59" w:rsidRDefault="000C2D58" w:rsidP="00192E59">
      <w:pPr>
        <w:pStyle w:val="BodyText2"/>
        <w:rPr>
          <w:rFonts w:ascii="Arial" w:hAnsi="Arial" w:cs="Arial"/>
          <w:snapToGrid w:val="0"/>
          <w:sz w:val="16"/>
          <w:szCs w:val="16"/>
        </w:rPr>
      </w:pPr>
      <w:r w:rsidRPr="000C2D58">
        <w:rPr>
          <w:rFonts w:ascii="Arial" w:hAnsi="Arial" w:cs="Arial"/>
          <w:noProof/>
          <w:sz w:val="22"/>
        </w:rPr>
        <w:pict>
          <v:line id="_x0000_s1045" style="position:absolute;z-index:251657728" from="-19.35pt,3.55pt" to="441.5pt,3.6pt" strokeweight="4pt">
            <v:stroke startarrowwidth="narrow" startarrowlength="short" endarrowwidth="narrow" endarrowlength="short"/>
          </v:line>
        </w:pict>
      </w:r>
    </w:p>
    <w:p w:rsidR="00192E59" w:rsidRPr="005B208A" w:rsidRDefault="00192E59" w:rsidP="00192E59">
      <w:pPr>
        <w:pStyle w:val="BodyText3"/>
        <w:spacing w:after="6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192E59" w:rsidRPr="005B208A" w:rsidRDefault="00192E59" w:rsidP="00192E59">
      <w:pPr>
        <w:rPr>
          <w:rFonts w:ascii="Arial" w:hAnsi="Arial" w:cs="Arial"/>
          <w:sz w:val="16"/>
          <w:szCs w:val="16"/>
        </w:rPr>
      </w:pPr>
      <w:r w:rsidRPr="005B208A">
        <w:rPr>
          <w:rFonts w:ascii="Arial" w:hAnsi="Arial" w:cs="Arial"/>
          <w:sz w:val="16"/>
          <w:szCs w:val="16"/>
        </w:rPr>
        <w:t>Faro Technologies Inc.                           FARO EUROPE GmbH &amp; Co. KG</w:t>
      </w:r>
      <w:r w:rsidRPr="005B208A">
        <w:rPr>
          <w:rFonts w:ascii="Arial" w:hAnsi="Arial" w:cs="Arial"/>
          <w:sz w:val="16"/>
          <w:szCs w:val="16"/>
        </w:rPr>
        <w:tab/>
      </w:r>
      <w:r w:rsidRPr="005B208A">
        <w:rPr>
          <w:rFonts w:ascii="Arial" w:hAnsi="Arial" w:cs="Arial"/>
          <w:sz w:val="16"/>
          <w:szCs w:val="16"/>
        </w:rPr>
        <w:tab/>
        <w:t xml:space="preserve">FARO </w:t>
      </w:r>
      <w:smartTag w:uri="urn:schemas-microsoft-com:office:smarttags" w:element="place">
        <w:smartTag w:uri="urn:schemas-microsoft-com:office:smarttags" w:element="country-region">
          <w:r w:rsidRPr="005B208A">
            <w:rPr>
              <w:rFonts w:ascii="Arial" w:hAnsi="Arial" w:cs="Arial"/>
              <w:sz w:val="16"/>
              <w:szCs w:val="16"/>
            </w:rPr>
            <w:t>Singapore</w:t>
          </w:r>
        </w:smartTag>
      </w:smartTag>
      <w:r w:rsidRPr="005B208A">
        <w:rPr>
          <w:rFonts w:ascii="Arial" w:hAnsi="Arial" w:cs="Arial"/>
          <w:sz w:val="16"/>
          <w:szCs w:val="16"/>
        </w:rPr>
        <w:t xml:space="preserve"> Pte. Ltd</w:t>
      </w:r>
    </w:p>
    <w:p w:rsidR="00192E59" w:rsidRPr="005B208A" w:rsidRDefault="00192E59" w:rsidP="00192E59">
      <w:pPr>
        <w:rPr>
          <w:rFonts w:ascii="Arial" w:hAnsi="Arial" w:cs="Arial"/>
          <w:sz w:val="16"/>
          <w:szCs w:val="16"/>
        </w:rPr>
      </w:pPr>
      <w:r w:rsidRPr="005B208A">
        <w:rPr>
          <w:rFonts w:ascii="Arial" w:hAnsi="Arial" w:cs="Arial"/>
          <w:sz w:val="16"/>
          <w:szCs w:val="16"/>
        </w:rPr>
        <w:t xml:space="preserve">125 </w:t>
      </w:r>
      <w:smartTag w:uri="urn:schemas-microsoft-com:office:smarttags" w:element="place">
        <w:smartTag w:uri="urn:schemas-microsoft-com:office:smarttags" w:element="PlaceName">
          <w:r w:rsidRPr="005B208A">
            <w:rPr>
              <w:rFonts w:ascii="Arial" w:hAnsi="Arial" w:cs="Arial"/>
              <w:sz w:val="16"/>
              <w:szCs w:val="16"/>
            </w:rPr>
            <w:t>Technology</w:t>
          </w:r>
        </w:smartTag>
        <w:r w:rsidRPr="005B208A">
          <w:rPr>
            <w:rFonts w:ascii="Arial" w:hAnsi="Arial" w:cs="Arial"/>
            <w:sz w:val="16"/>
            <w:szCs w:val="16"/>
          </w:rPr>
          <w:t xml:space="preserve"> </w:t>
        </w:r>
        <w:smartTag w:uri="urn:schemas-microsoft-com:office:smarttags" w:element="PlaceType">
          <w:r w:rsidRPr="005B208A">
            <w:rPr>
              <w:rFonts w:ascii="Arial" w:hAnsi="Arial" w:cs="Arial"/>
              <w:sz w:val="16"/>
              <w:szCs w:val="16"/>
            </w:rPr>
            <w:t>Park</w:t>
          </w:r>
        </w:smartTag>
      </w:smartTag>
      <w:r w:rsidRPr="005B208A">
        <w:rPr>
          <w:rFonts w:ascii="Arial" w:hAnsi="Arial" w:cs="Arial"/>
          <w:sz w:val="16"/>
          <w:szCs w:val="16"/>
        </w:rPr>
        <w:t xml:space="preserve">                              Lingwiesenstr. 11/2 · </w:t>
      </w:r>
      <w:smartTag w:uri="urn:schemas-microsoft-com:office:smarttags" w:element="Street">
        <w:smartTag w:uri="urn:schemas-microsoft-com:office:smarttags" w:element="address">
          <w:r w:rsidRPr="005B208A">
            <w:rPr>
              <w:rFonts w:ascii="Arial" w:hAnsi="Arial" w:cs="Arial"/>
              <w:sz w:val="16"/>
              <w:szCs w:val="16"/>
            </w:rPr>
            <w:t>70825                                    3 Changi South Street</w:t>
          </w:r>
        </w:smartTag>
      </w:smartTag>
      <w:r w:rsidRPr="005B208A">
        <w:rPr>
          <w:rFonts w:ascii="Arial" w:hAnsi="Arial" w:cs="Arial"/>
          <w:sz w:val="16"/>
          <w:szCs w:val="16"/>
        </w:rPr>
        <w:t xml:space="preserve"> 2, </w:t>
      </w:r>
    </w:p>
    <w:p w:rsidR="00192E59" w:rsidRPr="005B208A" w:rsidRDefault="00192E59" w:rsidP="00192E59">
      <w:pPr>
        <w:rPr>
          <w:rFonts w:ascii="Arial" w:hAnsi="Arial" w:cs="Arial"/>
          <w:sz w:val="16"/>
          <w:szCs w:val="16"/>
        </w:rPr>
      </w:pPr>
      <w:smartTag w:uri="urn:schemas-microsoft-com:office:smarttags" w:element="City">
        <w:r w:rsidRPr="005B208A">
          <w:rPr>
            <w:rFonts w:ascii="Arial" w:hAnsi="Arial" w:cs="Arial"/>
            <w:sz w:val="16"/>
            <w:szCs w:val="16"/>
          </w:rPr>
          <w:t>Lake Mary</w:t>
        </w:r>
      </w:smartTag>
      <w:r w:rsidRPr="005B208A">
        <w:rPr>
          <w:rFonts w:ascii="Arial" w:hAnsi="Arial" w:cs="Arial"/>
          <w:sz w:val="16"/>
          <w:szCs w:val="16"/>
        </w:rPr>
        <w:t xml:space="preserve">, </w:t>
      </w:r>
      <w:smartTag w:uri="urn:schemas-microsoft-com:office:smarttags" w:element="State">
        <w:r w:rsidRPr="005B208A">
          <w:rPr>
            <w:rFonts w:ascii="Arial" w:hAnsi="Arial" w:cs="Arial"/>
            <w:sz w:val="16"/>
            <w:szCs w:val="16"/>
          </w:rPr>
          <w:t>FL</w:t>
        </w:r>
      </w:smartTag>
      <w:r w:rsidRPr="005B208A">
        <w:rPr>
          <w:rFonts w:ascii="Arial" w:hAnsi="Arial" w:cs="Arial"/>
          <w:sz w:val="16"/>
          <w:szCs w:val="16"/>
        </w:rPr>
        <w:t xml:space="preserve"> 32746                              Korntal-Münchingen · </w:t>
      </w:r>
      <w:smartTag w:uri="urn:schemas-microsoft-com:office:smarttags" w:element="country-region">
        <w:r w:rsidRPr="005B208A">
          <w:rPr>
            <w:rFonts w:ascii="Arial" w:hAnsi="Arial" w:cs="Arial"/>
            <w:sz w:val="16"/>
            <w:szCs w:val="16"/>
          </w:rPr>
          <w:t>Germany</w:t>
        </w:r>
      </w:smartTag>
      <w:r w:rsidRPr="005B208A">
        <w:rPr>
          <w:rFonts w:ascii="Arial" w:hAnsi="Arial" w:cs="Arial"/>
          <w:sz w:val="16"/>
          <w:szCs w:val="16"/>
        </w:rPr>
        <w:t xml:space="preserve">                              486548 </w:t>
      </w:r>
      <w:smartTag w:uri="urn:schemas-microsoft-com:office:smarttags" w:element="place">
        <w:smartTag w:uri="urn:schemas-microsoft-com:office:smarttags" w:element="country-region">
          <w:r w:rsidRPr="005B208A">
            <w:rPr>
              <w:rFonts w:ascii="Arial" w:hAnsi="Arial" w:cs="Arial"/>
              <w:sz w:val="16"/>
              <w:szCs w:val="16"/>
            </w:rPr>
            <w:t>Singapore</w:t>
          </w:r>
        </w:smartTag>
      </w:smartTag>
    </w:p>
    <w:p w:rsidR="00192E59" w:rsidRPr="005B208A" w:rsidRDefault="00192E59" w:rsidP="00192E59">
      <w:pPr>
        <w:tabs>
          <w:tab w:val="left" w:pos="720"/>
          <w:tab w:val="left" w:pos="1440"/>
          <w:tab w:val="left" w:pos="2160"/>
          <w:tab w:val="left" w:pos="2880"/>
          <w:tab w:val="left" w:pos="3600"/>
          <w:tab w:val="left" w:pos="4320"/>
          <w:tab w:val="left" w:pos="6540"/>
        </w:tabs>
        <w:rPr>
          <w:rFonts w:ascii="Arial" w:hAnsi="Arial" w:cs="Arial"/>
          <w:sz w:val="16"/>
          <w:szCs w:val="16"/>
        </w:rPr>
      </w:pPr>
      <w:r w:rsidRPr="005B208A">
        <w:rPr>
          <w:rFonts w:ascii="Arial" w:hAnsi="Arial" w:cs="Arial"/>
          <w:sz w:val="16"/>
          <w:szCs w:val="16"/>
        </w:rPr>
        <w:t>1-800-736-2771</w:t>
      </w:r>
      <w:r w:rsidRPr="005B208A">
        <w:rPr>
          <w:rFonts w:ascii="Arial" w:hAnsi="Arial" w:cs="Arial"/>
          <w:sz w:val="16"/>
          <w:szCs w:val="16"/>
        </w:rPr>
        <w:tab/>
      </w:r>
      <w:r w:rsidRPr="005B208A">
        <w:rPr>
          <w:rFonts w:ascii="Arial" w:hAnsi="Arial" w:cs="Arial"/>
          <w:sz w:val="16"/>
          <w:szCs w:val="16"/>
        </w:rPr>
        <w:tab/>
      </w:r>
      <w:r w:rsidRPr="005B208A">
        <w:rPr>
          <w:rFonts w:ascii="Arial" w:hAnsi="Arial" w:cs="Arial"/>
          <w:sz w:val="16"/>
          <w:szCs w:val="16"/>
        </w:rPr>
        <w:tab/>
        <w:t>+49.7150.97.97-400                                                1800-511-1360</w:t>
      </w:r>
    </w:p>
    <w:p w:rsidR="00192E59" w:rsidRPr="00D50E62" w:rsidRDefault="000C2D58" w:rsidP="00192E59">
      <w:pPr>
        <w:rPr>
          <w:rFonts w:ascii="Arial" w:hAnsi="Arial" w:cs="Arial"/>
          <w:color w:val="0000FF"/>
          <w:sz w:val="16"/>
          <w:szCs w:val="16"/>
        </w:rPr>
      </w:pPr>
      <w:hyperlink r:id="rId17" w:history="1">
        <w:r w:rsidR="00192E59" w:rsidRPr="005B208A">
          <w:rPr>
            <w:rFonts w:ascii="Arial" w:hAnsi="Arial" w:cs="Arial"/>
            <w:b/>
            <w:color w:val="0000FF"/>
            <w:sz w:val="16"/>
            <w:szCs w:val="16"/>
            <w:lang w:val="en-GB"/>
          </w:rPr>
          <w:t>support@faro.com</w:t>
        </w:r>
      </w:hyperlink>
      <w:r w:rsidR="00192E59" w:rsidRPr="005B208A">
        <w:rPr>
          <w:rFonts w:ascii="Arial" w:hAnsi="Arial" w:cs="Arial"/>
          <w:color w:val="0000FF"/>
          <w:sz w:val="16"/>
          <w:szCs w:val="16"/>
        </w:rPr>
        <w:tab/>
      </w:r>
      <w:r w:rsidR="00192E59" w:rsidRPr="005B208A">
        <w:rPr>
          <w:rFonts w:ascii="Arial" w:hAnsi="Arial" w:cs="Arial"/>
          <w:color w:val="0000FF"/>
          <w:sz w:val="16"/>
          <w:szCs w:val="16"/>
        </w:rPr>
        <w:tab/>
      </w:r>
      <w:r w:rsidR="00192E59" w:rsidRPr="005B208A">
        <w:rPr>
          <w:rFonts w:ascii="Arial" w:hAnsi="Arial" w:cs="Arial"/>
          <w:color w:val="0000FF"/>
          <w:sz w:val="16"/>
          <w:szCs w:val="16"/>
        </w:rPr>
        <w:tab/>
      </w:r>
      <w:hyperlink r:id="rId18" w:history="1">
        <w:r w:rsidR="00192E59" w:rsidRPr="005B208A">
          <w:rPr>
            <w:rFonts w:ascii="Arial" w:hAnsi="Arial" w:cs="Arial"/>
            <w:b/>
            <w:color w:val="0000FF"/>
            <w:sz w:val="16"/>
            <w:szCs w:val="16"/>
            <w:lang w:val="en-GB"/>
          </w:rPr>
          <w:t>support@faroeurope.com</w:t>
        </w:r>
      </w:hyperlink>
      <w:r w:rsidR="00192E59" w:rsidRPr="005B208A">
        <w:rPr>
          <w:rFonts w:ascii="Arial" w:hAnsi="Arial" w:cs="Arial"/>
          <w:color w:val="0000FF"/>
          <w:sz w:val="16"/>
          <w:szCs w:val="16"/>
          <w:lang w:val="fr-FR"/>
        </w:rPr>
        <w:tab/>
      </w:r>
      <w:r w:rsidR="00192E59" w:rsidRPr="005B208A">
        <w:rPr>
          <w:rFonts w:ascii="Arial" w:hAnsi="Arial" w:cs="Arial"/>
          <w:color w:val="0000FF"/>
          <w:sz w:val="16"/>
          <w:szCs w:val="16"/>
          <w:lang w:val="fr-FR"/>
        </w:rPr>
        <w:tab/>
      </w:r>
      <w:r w:rsidR="00192E59" w:rsidRPr="005B208A">
        <w:rPr>
          <w:rFonts w:ascii="Arial" w:hAnsi="Arial" w:cs="Arial"/>
          <w:color w:val="0000FF"/>
          <w:sz w:val="16"/>
          <w:szCs w:val="16"/>
          <w:lang w:val="fr-FR"/>
        </w:rPr>
        <w:tab/>
      </w:r>
      <w:hyperlink r:id="rId19" w:history="1">
        <w:r w:rsidR="00192E59" w:rsidRPr="005B208A">
          <w:rPr>
            <w:rFonts w:ascii="Arial" w:hAnsi="Arial" w:cs="Arial"/>
            <w:b/>
            <w:color w:val="0000FF"/>
            <w:sz w:val="16"/>
            <w:szCs w:val="16"/>
            <w:lang w:val="en-GB"/>
          </w:rPr>
          <w:t>supportAP@faro.com</w:t>
        </w:r>
      </w:hyperlink>
      <w:r w:rsidR="00192E59" w:rsidRPr="00D50E62">
        <w:rPr>
          <w:rFonts w:ascii="Arial" w:hAnsi="Arial" w:cs="Arial"/>
          <w:color w:val="0000FF"/>
          <w:sz w:val="16"/>
          <w:szCs w:val="16"/>
          <w:lang w:val="fr-FR"/>
        </w:rPr>
        <w:tab/>
      </w:r>
    </w:p>
    <w:p w:rsidR="00192E59" w:rsidRDefault="000C2D58" w:rsidP="00192E59">
      <w:pPr>
        <w:rPr>
          <w:rFonts w:ascii="Arial" w:hAnsi="Arial" w:cs="Arial"/>
          <w:sz w:val="20"/>
          <w:szCs w:val="20"/>
        </w:rPr>
      </w:pPr>
      <w:r w:rsidRPr="000C2D58">
        <w:rPr>
          <w:rFonts w:ascii="Arial" w:hAnsi="Arial" w:cs="Arial"/>
          <w:noProof/>
          <w:sz w:val="22"/>
          <w:szCs w:val="22"/>
        </w:rPr>
        <w:pict>
          <v:line id="_x0000_s1046" style="position:absolute;z-index:251658752" from="-19.35pt,8.4pt" to="441.5pt,8.45pt" strokeweight="4pt">
            <v:stroke startarrowwidth="narrow" startarrowlength="short" endarrowwidth="narrow" endarrowlength="short"/>
          </v:line>
        </w:pict>
      </w:r>
    </w:p>
    <w:p w:rsidR="00A53738" w:rsidRDefault="00192E59" w:rsidP="00A53738">
      <w:pPr>
        <w:rPr>
          <w:rFonts w:ascii="Arial" w:hAnsi="Arial" w:cs="Arial"/>
          <w:sz w:val="16"/>
          <w:szCs w:val="16"/>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p w:rsidR="00344221" w:rsidRDefault="00344221" w:rsidP="00A53738">
      <w:pPr>
        <w:jc w:val="center"/>
        <w:rPr>
          <w:rFonts w:ascii="Arial" w:hAnsi="Arial" w:cs="Arial"/>
          <w:b/>
          <w:sz w:val="16"/>
          <w:szCs w:val="16"/>
        </w:rPr>
      </w:pPr>
    </w:p>
    <w:p w:rsidR="00724E7F" w:rsidRPr="00724E7F" w:rsidRDefault="00724E7F" w:rsidP="0022733E">
      <w:pPr>
        <w:rPr>
          <w:rFonts w:ascii="Arial" w:hAnsi="Arial" w:cs="Arial"/>
          <w:sz w:val="20"/>
          <w:szCs w:val="20"/>
        </w:rPr>
      </w:pPr>
    </w:p>
    <w:sectPr w:rsidR="00724E7F" w:rsidRPr="00724E7F" w:rsidSect="00344221">
      <w:headerReference w:type="even" r:id="rId20"/>
      <w:headerReference w:type="default" r:id="rId21"/>
      <w:headerReference w:type="first" r:id="rId22"/>
      <w:pgSz w:w="12240" w:h="15840" w:code="1"/>
      <w:pgMar w:top="317" w:right="1728" w:bottom="346" w:left="1728" w:header="288" w:footer="288" w:gutter="0"/>
      <w:paperSrc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B9" w:rsidRDefault="000801B9">
      <w:r>
        <w:separator/>
      </w:r>
    </w:p>
  </w:endnote>
  <w:endnote w:type="continuationSeparator" w:id="0">
    <w:p w:rsidR="000801B9" w:rsidRDefault="00080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B9" w:rsidRDefault="000801B9">
      <w:r>
        <w:separator/>
      </w:r>
    </w:p>
  </w:footnote>
  <w:footnote w:type="continuationSeparator" w:id="0">
    <w:p w:rsidR="000801B9" w:rsidRDefault="00080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F7" w:rsidRDefault="00203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F7" w:rsidRDefault="00203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F7" w:rsidRDefault="00203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C"/>
      </v:shape>
    </w:pict>
  </w:numPicBullet>
  <w:numPicBullet w:numPicBulletId="1">
    <w:pict>
      <v:shape id="_x0000_i1042" type="#_x0000_t75" style="width:9pt;height:9pt" o:bullet="t">
        <v:imagedata r:id="rId2" o:title="bullet2"/>
      </v:shape>
    </w:pict>
  </w:numPicBullet>
  <w:numPicBullet w:numPicBulletId="2">
    <w:pict>
      <v:shape id="_x0000_i1043" type="#_x0000_t75" style="width:9pt;height:9pt" o:bullet="t">
        <v:imagedata r:id="rId3" o:title="bullet3"/>
      </v:shape>
    </w:pict>
  </w:numPicBullet>
  <w:abstractNum w:abstractNumId="0">
    <w:nsid w:val="08ED2021"/>
    <w:multiLevelType w:val="hybridMultilevel"/>
    <w:tmpl w:val="4D04FC3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F1C1F"/>
    <w:multiLevelType w:val="hybridMultilevel"/>
    <w:tmpl w:val="B8C883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F5F95"/>
    <w:multiLevelType w:val="multilevel"/>
    <w:tmpl w:val="214255FC"/>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114121BC"/>
    <w:multiLevelType w:val="hybridMultilevel"/>
    <w:tmpl w:val="7F36CA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C7338"/>
    <w:multiLevelType w:val="hybridMultilevel"/>
    <w:tmpl w:val="EA382CC4"/>
    <w:lvl w:ilvl="0" w:tplc="CADCEBDE">
      <w:start w:val="1"/>
      <w:numFmt w:val="upperRoman"/>
      <w:lvlText w:val="%1."/>
      <w:lvlJc w:val="right"/>
      <w:pPr>
        <w:tabs>
          <w:tab w:val="num" w:pos="720"/>
        </w:tabs>
        <w:ind w:left="720" w:hanging="504"/>
      </w:pPr>
      <w:rPr>
        <w:rFonts w:hint="default"/>
        <w:b w:val="0"/>
      </w:rPr>
    </w:lvl>
    <w:lvl w:ilvl="1" w:tplc="D0748ED0">
      <w:start w:val="1"/>
      <w:numFmt w:val="upperLetter"/>
      <w:lvlText w:val="%2."/>
      <w:lvlJc w:val="left"/>
      <w:pPr>
        <w:tabs>
          <w:tab w:val="num" w:pos="1440"/>
        </w:tabs>
        <w:ind w:left="1440" w:hanging="360"/>
      </w:pPr>
      <w:rPr>
        <w:rFonts w:hint="default"/>
        <w:b w:val="0"/>
      </w:rPr>
    </w:lvl>
    <w:lvl w:ilvl="2" w:tplc="E3FE18C8">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21594"/>
    <w:multiLevelType w:val="hybridMultilevel"/>
    <w:tmpl w:val="78585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C297D"/>
    <w:multiLevelType w:val="hybridMultilevel"/>
    <w:tmpl w:val="C0F8A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26702"/>
    <w:multiLevelType w:val="hybridMultilevel"/>
    <w:tmpl w:val="1758D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84573"/>
    <w:multiLevelType w:val="multilevel"/>
    <w:tmpl w:val="EE7230E0"/>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3D7907A9"/>
    <w:multiLevelType w:val="hybridMultilevel"/>
    <w:tmpl w:val="101C5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91D22"/>
    <w:multiLevelType w:val="hybridMultilevel"/>
    <w:tmpl w:val="8DB4B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B40AC"/>
    <w:multiLevelType w:val="hybridMultilevel"/>
    <w:tmpl w:val="A348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426DE"/>
    <w:multiLevelType w:val="hybridMultilevel"/>
    <w:tmpl w:val="B290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930F8"/>
    <w:multiLevelType w:val="hybridMultilevel"/>
    <w:tmpl w:val="A7782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2522AA"/>
    <w:multiLevelType w:val="hybridMultilevel"/>
    <w:tmpl w:val="2D1A91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8E7AB3"/>
    <w:multiLevelType w:val="hybridMultilevel"/>
    <w:tmpl w:val="340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C0E87"/>
    <w:multiLevelType w:val="hybridMultilevel"/>
    <w:tmpl w:val="1F2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9"/>
  </w:num>
  <w:num w:numId="5">
    <w:abstractNumId w:val="0"/>
  </w:num>
  <w:num w:numId="6">
    <w:abstractNumId w:val="2"/>
  </w:num>
  <w:num w:numId="7">
    <w:abstractNumId w:val="4"/>
  </w:num>
  <w:num w:numId="8">
    <w:abstractNumId w:val="11"/>
  </w:num>
  <w:num w:numId="9">
    <w:abstractNumId w:val="16"/>
  </w:num>
  <w:num w:numId="10">
    <w:abstractNumId w:val="14"/>
  </w:num>
  <w:num w:numId="11">
    <w:abstractNumId w:val="15"/>
  </w:num>
  <w:num w:numId="12">
    <w:abstractNumId w:val="10"/>
  </w:num>
  <w:num w:numId="13">
    <w:abstractNumId w:val="12"/>
  </w:num>
  <w:num w:numId="14">
    <w:abstractNumId w:val="6"/>
  </w:num>
  <w:num w:numId="15">
    <w:abstractNumId w:val="7"/>
  </w:num>
  <w:num w:numId="16">
    <w:abstractNumId w:val="1"/>
  </w:num>
  <w:num w:numId="1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efaultTableStyle w:val="TableTheme"/>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33743A"/>
    <w:rsid w:val="0001089C"/>
    <w:rsid w:val="00013090"/>
    <w:rsid w:val="00020E1A"/>
    <w:rsid w:val="0002228A"/>
    <w:rsid w:val="000262C1"/>
    <w:rsid w:val="00047E30"/>
    <w:rsid w:val="00054B82"/>
    <w:rsid w:val="00055DF3"/>
    <w:rsid w:val="00056098"/>
    <w:rsid w:val="00057927"/>
    <w:rsid w:val="00064042"/>
    <w:rsid w:val="00080175"/>
    <w:rsid w:val="000801B9"/>
    <w:rsid w:val="00082A94"/>
    <w:rsid w:val="00097A17"/>
    <w:rsid w:val="000A5C6D"/>
    <w:rsid w:val="000B1868"/>
    <w:rsid w:val="000B48F8"/>
    <w:rsid w:val="000C2D58"/>
    <w:rsid w:val="000E5100"/>
    <w:rsid w:val="000E7977"/>
    <w:rsid w:val="000E799A"/>
    <w:rsid w:val="001041D0"/>
    <w:rsid w:val="00117010"/>
    <w:rsid w:val="00123F7D"/>
    <w:rsid w:val="00134527"/>
    <w:rsid w:val="001428F7"/>
    <w:rsid w:val="001526F7"/>
    <w:rsid w:val="0015282D"/>
    <w:rsid w:val="00173069"/>
    <w:rsid w:val="00187244"/>
    <w:rsid w:val="00192E59"/>
    <w:rsid w:val="001A240E"/>
    <w:rsid w:val="001A476B"/>
    <w:rsid w:val="001A56A8"/>
    <w:rsid w:val="001E0804"/>
    <w:rsid w:val="001E444E"/>
    <w:rsid w:val="001E79A1"/>
    <w:rsid w:val="001F2A30"/>
    <w:rsid w:val="001F6EE5"/>
    <w:rsid w:val="00200600"/>
    <w:rsid w:val="00203EF7"/>
    <w:rsid w:val="00206ACD"/>
    <w:rsid w:val="0020733D"/>
    <w:rsid w:val="00212435"/>
    <w:rsid w:val="00216124"/>
    <w:rsid w:val="0022733E"/>
    <w:rsid w:val="00230192"/>
    <w:rsid w:val="0023040A"/>
    <w:rsid w:val="00255C00"/>
    <w:rsid w:val="00257762"/>
    <w:rsid w:val="00262BFB"/>
    <w:rsid w:val="002768AC"/>
    <w:rsid w:val="00283FA6"/>
    <w:rsid w:val="00285E03"/>
    <w:rsid w:val="00292975"/>
    <w:rsid w:val="00293358"/>
    <w:rsid w:val="002A0065"/>
    <w:rsid w:val="002B0350"/>
    <w:rsid w:val="002C2746"/>
    <w:rsid w:val="002C3467"/>
    <w:rsid w:val="002C4F1E"/>
    <w:rsid w:val="002D61E4"/>
    <w:rsid w:val="002E3FA3"/>
    <w:rsid w:val="002F1D4F"/>
    <w:rsid w:val="00303C85"/>
    <w:rsid w:val="00310380"/>
    <w:rsid w:val="00311540"/>
    <w:rsid w:val="00312DD4"/>
    <w:rsid w:val="0031771F"/>
    <w:rsid w:val="00335454"/>
    <w:rsid w:val="0033743A"/>
    <w:rsid w:val="00344221"/>
    <w:rsid w:val="003466E7"/>
    <w:rsid w:val="00346A59"/>
    <w:rsid w:val="00347EE3"/>
    <w:rsid w:val="00364BB0"/>
    <w:rsid w:val="00376780"/>
    <w:rsid w:val="00383996"/>
    <w:rsid w:val="003A0A1E"/>
    <w:rsid w:val="003F5940"/>
    <w:rsid w:val="003F662B"/>
    <w:rsid w:val="00452CDF"/>
    <w:rsid w:val="00463675"/>
    <w:rsid w:val="00472C61"/>
    <w:rsid w:val="00483A4F"/>
    <w:rsid w:val="004879FF"/>
    <w:rsid w:val="00492252"/>
    <w:rsid w:val="00496EF2"/>
    <w:rsid w:val="004B07E3"/>
    <w:rsid w:val="004C6B4E"/>
    <w:rsid w:val="004D280B"/>
    <w:rsid w:val="004F0F42"/>
    <w:rsid w:val="004F2263"/>
    <w:rsid w:val="00525A05"/>
    <w:rsid w:val="00530B55"/>
    <w:rsid w:val="00534A30"/>
    <w:rsid w:val="00535FCF"/>
    <w:rsid w:val="00550509"/>
    <w:rsid w:val="00560C9D"/>
    <w:rsid w:val="0057541C"/>
    <w:rsid w:val="00585BAA"/>
    <w:rsid w:val="00587218"/>
    <w:rsid w:val="00594BCA"/>
    <w:rsid w:val="00596F0F"/>
    <w:rsid w:val="005A1387"/>
    <w:rsid w:val="005F3C42"/>
    <w:rsid w:val="00604FF4"/>
    <w:rsid w:val="00605769"/>
    <w:rsid w:val="00611979"/>
    <w:rsid w:val="00622E47"/>
    <w:rsid w:val="006236D0"/>
    <w:rsid w:val="0063199E"/>
    <w:rsid w:val="00646D2E"/>
    <w:rsid w:val="00651804"/>
    <w:rsid w:val="006527B2"/>
    <w:rsid w:val="0066714B"/>
    <w:rsid w:val="006726B9"/>
    <w:rsid w:val="00676F13"/>
    <w:rsid w:val="00680599"/>
    <w:rsid w:val="00681D45"/>
    <w:rsid w:val="006A2740"/>
    <w:rsid w:val="006A75BC"/>
    <w:rsid w:val="006A763C"/>
    <w:rsid w:val="006B1DC6"/>
    <w:rsid w:val="006C1F4B"/>
    <w:rsid w:val="006D11A6"/>
    <w:rsid w:val="00703679"/>
    <w:rsid w:val="0070657D"/>
    <w:rsid w:val="00706AAD"/>
    <w:rsid w:val="00724E7F"/>
    <w:rsid w:val="00727D3B"/>
    <w:rsid w:val="00735331"/>
    <w:rsid w:val="007431A0"/>
    <w:rsid w:val="0075078D"/>
    <w:rsid w:val="007525E8"/>
    <w:rsid w:val="00775082"/>
    <w:rsid w:val="00793B0A"/>
    <w:rsid w:val="007A601C"/>
    <w:rsid w:val="007B171C"/>
    <w:rsid w:val="007B38DA"/>
    <w:rsid w:val="007D2F0C"/>
    <w:rsid w:val="007D5F61"/>
    <w:rsid w:val="00805E96"/>
    <w:rsid w:val="00816FB5"/>
    <w:rsid w:val="00823DFB"/>
    <w:rsid w:val="0082543F"/>
    <w:rsid w:val="00865873"/>
    <w:rsid w:val="00870194"/>
    <w:rsid w:val="008867A3"/>
    <w:rsid w:val="0088714C"/>
    <w:rsid w:val="00890836"/>
    <w:rsid w:val="00896012"/>
    <w:rsid w:val="008B04BF"/>
    <w:rsid w:val="008D1DCB"/>
    <w:rsid w:val="008D38AE"/>
    <w:rsid w:val="008D3933"/>
    <w:rsid w:val="00900CBF"/>
    <w:rsid w:val="00905553"/>
    <w:rsid w:val="00911670"/>
    <w:rsid w:val="009415E8"/>
    <w:rsid w:val="00950A7F"/>
    <w:rsid w:val="00965F8B"/>
    <w:rsid w:val="00971E55"/>
    <w:rsid w:val="009842F8"/>
    <w:rsid w:val="009B2ED7"/>
    <w:rsid w:val="009B61B8"/>
    <w:rsid w:val="009C1775"/>
    <w:rsid w:val="009C3173"/>
    <w:rsid w:val="009C72CA"/>
    <w:rsid w:val="009D5DB7"/>
    <w:rsid w:val="00A130C7"/>
    <w:rsid w:val="00A305B5"/>
    <w:rsid w:val="00A53738"/>
    <w:rsid w:val="00A71B75"/>
    <w:rsid w:val="00A90BC7"/>
    <w:rsid w:val="00A91947"/>
    <w:rsid w:val="00AB5A13"/>
    <w:rsid w:val="00AD3D16"/>
    <w:rsid w:val="00AD7743"/>
    <w:rsid w:val="00B02177"/>
    <w:rsid w:val="00B16A8E"/>
    <w:rsid w:val="00B41B8B"/>
    <w:rsid w:val="00B434AC"/>
    <w:rsid w:val="00B45CBB"/>
    <w:rsid w:val="00B554C4"/>
    <w:rsid w:val="00B67E28"/>
    <w:rsid w:val="00B97AC7"/>
    <w:rsid w:val="00B97DE3"/>
    <w:rsid w:val="00BA607D"/>
    <w:rsid w:val="00BE3862"/>
    <w:rsid w:val="00BF7A1A"/>
    <w:rsid w:val="00C04855"/>
    <w:rsid w:val="00C05447"/>
    <w:rsid w:val="00C06967"/>
    <w:rsid w:val="00C103AE"/>
    <w:rsid w:val="00C3106B"/>
    <w:rsid w:val="00C4054F"/>
    <w:rsid w:val="00C4593D"/>
    <w:rsid w:val="00C537D7"/>
    <w:rsid w:val="00C5668E"/>
    <w:rsid w:val="00C74A77"/>
    <w:rsid w:val="00C828C1"/>
    <w:rsid w:val="00C834A0"/>
    <w:rsid w:val="00C8387B"/>
    <w:rsid w:val="00C83A6D"/>
    <w:rsid w:val="00C93047"/>
    <w:rsid w:val="00C93099"/>
    <w:rsid w:val="00CA00C5"/>
    <w:rsid w:val="00CA237C"/>
    <w:rsid w:val="00CD4FA2"/>
    <w:rsid w:val="00CE6E67"/>
    <w:rsid w:val="00CE79FD"/>
    <w:rsid w:val="00D11E14"/>
    <w:rsid w:val="00D16434"/>
    <w:rsid w:val="00D20C0C"/>
    <w:rsid w:val="00D2125F"/>
    <w:rsid w:val="00D23907"/>
    <w:rsid w:val="00D3710E"/>
    <w:rsid w:val="00D630A1"/>
    <w:rsid w:val="00D70EB7"/>
    <w:rsid w:val="00D94F42"/>
    <w:rsid w:val="00D95214"/>
    <w:rsid w:val="00DA1D0F"/>
    <w:rsid w:val="00DA614E"/>
    <w:rsid w:val="00DC137A"/>
    <w:rsid w:val="00DC4CED"/>
    <w:rsid w:val="00DC70D6"/>
    <w:rsid w:val="00DC7A3C"/>
    <w:rsid w:val="00DD1965"/>
    <w:rsid w:val="00DD631E"/>
    <w:rsid w:val="00DE36C7"/>
    <w:rsid w:val="00DE4732"/>
    <w:rsid w:val="00E06A31"/>
    <w:rsid w:val="00E14E8E"/>
    <w:rsid w:val="00E33678"/>
    <w:rsid w:val="00E362FE"/>
    <w:rsid w:val="00E46B08"/>
    <w:rsid w:val="00E84BA4"/>
    <w:rsid w:val="00E9343F"/>
    <w:rsid w:val="00E951BE"/>
    <w:rsid w:val="00EA185B"/>
    <w:rsid w:val="00EA30D6"/>
    <w:rsid w:val="00EB7C50"/>
    <w:rsid w:val="00EE145B"/>
    <w:rsid w:val="00EE2504"/>
    <w:rsid w:val="00EF1609"/>
    <w:rsid w:val="00EF76D7"/>
    <w:rsid w:val="00F0096D"/>
    <w:rsid w:val="00F1055F"/>
    <w:rsid w:val="00F11053"/>
    <w:rsid w:val="00F32379"/>
    <w:rsid w:val="00F33237"/>
    <w:rsid w:val="00F42758"/>
    <w:rsid w:val="00F43ECC"/>
    <w:rsid w:val="00F62EDC"/>
    <w:rsid w:val="00F67645"/>
    <w:rsid w:val="00F7051A"/>
    <w:rsid w:val="00F73797"/>
    <w:rsid w:val="00F7652D"/>
    <w:rsid w:val="00F81263"/>
    <w:rsid w:val="00F92419"/>
    <w:rsid w:val="00FB4E1A"/>
    <w:rsid w:val="00FD0542"/>
    <w:rsid w:val="00FE7E0C"/>
    <w:rsid w:val="00FF3932"/>
    <w:rsid w:val="00FF7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5B"/>
    <w:rPr>
      <w:rFonts w:ascii="Trebuchet MS" w:hAnsi="Trebuchet MS"/>
      <w:color w:val="000000"/>
      <w:sz w:val="24"/>
      <w:szCs w:val="24"/>
    </w:rPr>
  </w:style>
  <w:style w:type="paragraph" w:styleId="Heading1">
    <w:name w:val="heading 1"/>
    <w:basedOn w:val="Normal"/>
    <w:next w:val="Normal"/>
    <w:qFormat/>
    <w:rsid w:val="00EE145B"/>
    <w:pPr>
      <w:keepNext/>
      <w:spacing w:before="240" w:after="60"/>
      <w:outlineLvl w:val="0"/>
    </w:pPr>
    <w:rPr>
      <w:rFonts w:cs="Arial"/>
      <w:b/>
      <w:bCs/>
      <w:kern w:val="32"/>
      <w:sz w:val="32"/>
      <w:szCs w:val="32"/>
    </w:rPr>
  </w:style>
  <w:style w:type="paragraph" w:styleId="Heading2">
    <w:name w:val="heading 2"/>
    <w:basedOn w:val="Normal"/>
    <w:next w:val="Normal"/>
    <w:qFormat/>
    <w:rsid w:val="00EE145B"/>
    <w:pPr>
      <w:keepNext/>
      <w:spacing w:before="240" w:after="60"/>
      <w:outlineLvl w:val="1"/>
    </w:pPr>
    <w:rPr>
      <w:rFonts w:cs="Arial"/>
      <w:sz w:val="28"/>
      <w:szCs w:val="28"/>
    </w:rPr>
  </w:style>
  <w:style w:type="paragraph" w:styleId="Heading3">
    <w:name w:val="heading 3"/>
    <w:basedOn w:val="Normal"/>
    <w:next w:val="Normal"/>
    <w:qFormat/>
    <w:rsid w:val="00EE145B"/>
    <w:pPr>
      <w:keepNext/>
      <w:autoSpaceDE w:val="0"/>
      <w:autoSpaceDN w:val="0"/>
      <w:adjustRightInd w:val="0"/>
      <w:spacing w:before="100" w:after="100"/>
      <w:outlineLvl w:val="2"/>
    </w:pPr>
    <w:rPr>
      <w:rFonts w:cs="Arial"/>
      <w:sz w:val="26"/>
      <w:szCs w:val="26"/>
    </w:rPr>
  </w:style>
  <w:style w:type="paragraph" w:styleId="Heading4">
    <w:name w:val="heading 4"/>
    <w:basedOn w:val="Normal"/>
    <w:next w:val="Normal"/>
    <w:qFormat/>
    <w:rsid w:val="00EE145B"/>
    <w:pPr>
      <w:keepNext/>
      <w:spacing w:before="240" w:after="60"/>
      <w:outlineLvl w:val="3"/>
    </w:pPr>
    <w:rPr>
      <w:sz w:val="28"/>
      <w:szCs w:val="28"/>
    </w:rPr>
  </w:style>
  <w:style w:type="paragraph" w:styleId="Heading5">
    <w:name w:val="heading 5"/>
    <w:basedOn w:val="Normal"/>
    <w:next w:val="Normal"/>
    <w:qFormat/>
    <w:rsid w:val="00EE145B"/>
    <w:pPr>
      <w:spacing w:before="240" w:after="60"/>
      <w:outlineLvl w:val="4"/>
    </w:pPr>
    <w:rPr>
      <w:sz w:val="26"/>
      <w:szCs w:val="26"/>
    </w:rPr>
  </w:style>
  <w:style w:type="paragraph" w:styleId="Heading6">
    <w:name w:val="heading 6"/>
    <w:basedOn w:val="Normal"/>
    <w:next w:val="Normal"/>
    <w:qFormat/>
    <w:rsid w:val="00EE145B"/>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2D58"/>
    <w:pPr>
      <w:framePr w:w="7920" w:h="1980" w:hRule="exact" w:hSpace="180" w:wrap="auto" w:hAnchor="page" w:xAlign="center" w:yAlign="bottom"/>
      <w:ind w:left="2880"/>
    </w:pPr>
  </w:style>
  <w:style w:type="paragraph" w:styleId="EnvelopeReturn">
    <w:name w:val="envelope return"/>
    <w:basedOn w:val="Normal"/>
    <w:rsid w:val="000C2D58"/>
  </w:style>
  <w:style w:type="paragraph" w:styleId="Header">
    <w:name w:val="header"/>
    <w:basedOn w:val="Normal"/>
    <w:rsid w:val="000C2D58"/>
    <w:pPr>
      <w:tabs>
        <w:tab w:val="center" w:pos="4320"/>
        <w:tab w:val="right" w:pos="8640"/>
      </w:tabs>
    </w:pPr>
  </w:style>
  <w:style w:type="paragraph" w:styleId="Footer">
    <w:name w:val="footer"/>
    <w:basedOn w:val="Normal"/>
    <w:rsid w:val="000C2D58"/>
    <w:pPr>
      <w:tabs>
        <w:tab w:val="center" w:pos="4320"/>
        <w:tab w:val="right" w:pos="8640"/>
      </w:tabs>
    </w:pPr>
  </w:style>
  <w:style w:type="character" w:styleId="PageNumber">
    <w:name w:val="page number"/>
    <w:basedOn w:val="DefaultParagraphFont"/>
    <w:rsid w:val="000C2D58"/>
  </w:style>
  <w:style w:type="paragraph" w:styleId="BodyText">
    <w:name w:val="Body Text"/>
    <w:basedOn w:val="Normal"/>
    <w:rsid w:val="000C2D58"/>
    <w:pPr>
      <w:jc w:val="center"/>
    </w:pPr>
    <w:rPr>
      <w:caps/>
      <w:sz w:val="28"/>
    </w:rPr>
  </w:style>
  <w:style w:type="paragraph" w:styleId="BodyText2">
    <w:name w:val="Body Text 2"/>
    <w:basedOn w:val="Normal"/>
    <w:rsid w:val="000C2D58"/>
  </w:style>
  <w:style w:type="paragraph" w:styleId="Caption">
    <w:name w:val="caption"/>
    <w:basedOn w:val="Normal"/>
    <w:next w:val="Normal"/>
    <w:qFormat/>
    <w:rsid w:val="000C2D58"/>
    <w:pPr>
      <w:jc w:val="center"/>
    </w:pPr>
    <w:rPr>
      <w:rFonts w:ascii="Helvetica" w:hAnsi="Helvetica"/>
      <w:b/>
      <w:smallCaps/>
    </w:rPr>
  </w:style>
  <w:style w:type="paragraph" w:customStyle="1" w:styleId="pbody">
    <w:name w:val="pbody"/>
    <w:basedOn w:val="Normal"/>
    <w:rsid w:val="00D2125F"/>
    <w:pPr>
      <w:spacing w:before="100" w:beforeAutospacing="1" w:after="100" w:afterAutospacing="1"/>
    </w:pPr>
  </w:style>
  <w:style w:type="paragraph" w:styleId="BalloonText">
    <w:name w:val="Balloon Text"/>
    <w:basedOn w:val="Normal"/>
    <w:semiHidden/>
    <w:rsid w:val="00651804"/>
    <w:rPr>
      <w:rFonts w:ascii="Tahoma" w:hAnsi="Tahoma" w:cs="Tahoma"/>
      <w:sz w:val="16"/>
      <w:szCs w:val="16"/>
    </w:rPr>
  </w:style>
  <w:style w:type="table" w:styleId="TableGrid">
    <w:name w:val="Table Grid"/>
    <w:basedOn w:val="TableNormal"/>
    <w:rsid w:val="00DE4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E145B"/>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Hyperlink">
    <w:name w:val="Hyperlink"/>
    <w:rsid w:val="00EE145B"/>
    <w:rPr>
      <w:color w:val="993300"/>
      <w:u w:val="single"/>
    </w:rPr>
  </w:style>
  <w:style w:type="paragraph" w:styleId="BodyText3">
    <w:name w:val="Body Text 3"/>
    <w:basedOn w:val="Normal"/>
    <w:rsid w:val="00192E59"/>
    <w:pPr>
      <w:spacing w:after="120"/>
    </w:pPr>
    <w:rPr>
      <w:sz w:val="16"/>
      <w:szCs w:val="16"/>
    </w:rPr>
  </w:style>
  <w:style w:type="character" w:styleId="FollowedHyperlink">
    <w:name w:val="FollowedHyperlink"/>
    <w:rsid w:val="00EE145B"/>
    <w:rPr>
      <w:color w:val="0000FF"/>
      <w:u w:val="single"/>
    </w:rPr>
  </w:style>
  <w:style w:type="paragraph" w:styleId="ListParagraph">
    <w:name w:val="List Paragraph"/>
    <w:basedOn w:val="Normal"/>
    <w:uiPriority w:val="34"/>
    <w:qFormat/>
    <w:rsid w:val="00F33237"/>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60120275">
      <w:bodyDiv w:val="1"/>
      <w:marLeft w:val="0"/>
      <w:marRight w:val="0"/>
      <w:marTop w:val="0"/>
      <w:marBottom w:val="0"/>
      <w:divBdr>
        <w:top w:val="none" w:sz="0" w:space="0" w:color="auto"/>
        <w:left w:val="none" w:sz="0" w:space="0" w:color="auto"/>
        <w:bottom w:val="none" w:sz="0" w:space="0" w:color="auto"/>
        <w:right w:val="none" w:sz="0" w:space="0" w:color="auto"/>
      </w:divBdr>
    </w:div>
    <w:div w:id="268239186">
      <w:bodyDiv w:val="1"/>
      <w:marLeft w:val="0"/>
      <w:marRight w:val="0"/>
      <w:marTop w:val="0"/>
      <w:marBottom w:val="0"/>
      <w:divBdr>
        <w:top w:val="none" w:sz="0" w:space="0" w:color="auto"/>
        <w:left w:val="none" w:sz="0" w:space="0" w:color="auto"/>
        <w:bottom w:val="none" w:sz="0" w:space="0" w:color="auto"/>
        <w:right w:val="none" w:sz="0" w:space="0" w:color="auto"/>
      </w:divBdr>
    </w:div>
    <w:div w:id="702754047">
      <w:bodyDiv w:val="1"/>
      <w:marLeft w:val="0"/>
      <w:marRight w:val="0"/>
      <w:marTop w:val="0"/>
      <w:marBottom w:val="0"/>
      <w:divBdr>
        <w:top w:val="none" w:sz="0" w:space="0" w:color="auto"/>
        <w:left w:val="none" w:sz="0" w:space="0" w:color="auto"/>
        <w:bottom w:val="none" w:sz="0" w:space="0" w:color="auto"/>
        <w:right w:val="none" w:sz="0" w:space="0" w:color="auto"/>
      </w:divBdr>
    </w:div>
    <w:div w:id="1004286976">
      <w:bodyDiv w:val="1"/>
      <w:marLeft w:val="0"/>
      <w:marRight w:val="0"/>
      <w:marTop w:val="0"/>
      <w:marBottom w:val="0"/>
      <w:divBdr>
        <w:top w:val="none" w:sz="0" w:space="0" w:color="auto"/>
        <w:left w:val="none" w:sz="0" w:space="0" w:color="auto"/>
        <w:bottom w:val="none" w:sz="0" w:space="0" w:color="auto"/>
        <w:right w:val="none" w:sz="0" w:space="0" w:color="auto"/>
      </w:divBdr>
    </w:div>
    <w:div w:id="1258633000">
      <w:bodyDiv w:val="1"/>
      <w:marLeft w:val="0"/>
      <w:marRight w:val="0"/>
      <w:marTop w:val="0"/>
      <w:marBottom w:val="0"/>
      <w:divBdr>
        <w:top w:val="none" w:sz="0" w:space="0" w:color="auto"/>
        <w:left w:val="none" w:sz="0" w:space="0" w:color="auto"/>
        <w:bottom w:val="none" w:sz="0" w:space="0" w:color="auto"/>
        <w:right w:val="none" w:sz="0" w:space="0" w:color="auto"/>
      </w:divBdr>
      <w:divsChild>
        <w:div w:id="1949925006">
          <w:marLeft w:val="0"/>
          <w:marRight w:val="0"/>
          <w:marTop w:val="0"/>
          <w:marBottom w:val="0"/>
          <w:divBdr>
            <w:top w:val="none" w:sz="0" w:space="0" w:color="auto"/>
            <w:left w:val="none" w:sz="0" w:space="0" w:color="auto"/>
            <w:bottom w:val="none" w:sz="0" w:space="0" w:color="auto"/>
            <w:right w:val="none" w:sz="0" w:space="0" w:color="auto"/>
          </w:divBdr>
          <w:divsChild>
            <w:div w:id="1023095147">
              <w:marLeft w:val="0"/>
              <w:marRight w:val="0"/>
              <w:marTop w:val="0"/>
              <w:marBottom w:val="0"/>
              <w:divBdr>
                <w:top w:val="none" w:sz="0" w:space="0" w:color="auto"/>
                <w:left w:val="none" w:sz="0" w:space="0" w:color="auto"/>
                <w:bottom w:val="none" w:sz="0" w:space="0" w:color="auto"/>
                <w:right w:val="none" w:sz="0" w:space="0" w:color="auto"/>
              </w:divBdr>
              <w:divsChild>
                <w:div w:id="139276243">
                  <w:marLeft w:val="2928"/>
                  <w:marRight w:val="0"/>
                  <w:marTop w:val="720"/>
                  <w:marBottom w:val="0"/>
                  <w:divBdr>
                    <w:top w:val="none" w:sz="0" w:space="0" w:color="auto"/>
                    <w:left w:val="none" w:sz="0" w:space="0" w:color="auto"/>
                    <w:bottom w:val="none" w:sz="0" w:space="0" w:color="auto"/>
                    <w:right w:val="none" w:sz="0" w:space="0" w:color="auto"/>
                  </w:divBdr>
                  <w:divsChild>
                    <w:div w:id="9171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68401">
      <w:bodyDiv w:val="1"/>
      <w:marLeft w:val="0"/>
      <w:marRight w:val="0"/>
      <w:marTop w:val="0"/>
      <w:marBottom w:val="0"/>
      <w:divBdr>
        <w:top w:val="none" w:sz="0" w:space="0" w:color="auto"/>
        <w:left w:val="none" w:sz="0" w:space="0" w:color="auto"/>
        <w:bottom w:val="none" w:sz="0" w:space="0" w:color="auto"/>
        <w:right w:val="none" w:sz="0" w:space="0" w:color="auto"/>
      </w:divBdr>
    </w:div>
    <w:div w:id="1712336610">
      <w:bodyDiv w:val="1"/>
      <w:marLeft w:val="0"/>
      <w:marRight w:val="0"/>
      <w:marTop w:val="0"/>
      <w:marBottom w:val="0"/>
      <w:divBdr>
        <w:top w:val="none" w:sz="0" w:space="0" w:color="auto"/>
        <w:left w:val="none" w:sz="0" w:space="0" w:color="auto"/>
        <w:bottom w:val="none" w:sz="0" w:space="0" w:color="auto"/>
        <w:right w:val="none" w:sz="0" w:space="0" w:color="auto"/>
      </w:divBdr>
      <w:divsChild>
        <w:div w:id="1567763041">
          <w:marLeft w:val="0"/>
          <w:marRight w:val="0"/>
          <w:marTop w:val="0"/>
          <w:marBottom w:val="0"/>
          <w:divBdr>
            <w:top w:val="none" w:sz="0" w:space="0" w:color="auto"/>
            <w:left w:val="none" w:sz="0" w:space="0" w:color="auto"/>
            <w:bottom w:val="none" w:sz="0" w:space="0" w:color="auto"/>
            <w:right w:val="none" w:sz="0" w:space="0" w:color="auto"/>
          </w:divBdr>
          <w:divsChild>
            <w:div w:id="333261816">
              <w:marLeft w:val="0"/>
              <w:marRight w:val="0"/>
              <w:marTop w:val="0"/>
              <w:marBottom w:val="0"/>
              <w:divBdr>
                <w:top w:val="none" w:sz="0" w:space="0" w:color="auto"/>
                <w:left w:val="none" w:sz="0" w:space="0" w:color="auto"/>
                <w:bottom w:val="none" w:sz="0" w:space="0" w:color="auto"/>
                <w:right w:val="none" w:sz="0" w:space="0" w:color="auto"/>
              </w:divBdr>
              <w:divsChild>
                <w:div w:id="346564581">
                  <w:marLeft w:val="2928"/>
                  <w:marRight w:val="0"/>
                  <w:marTop w:val="720"/>
                  <w:marBottom w:val="0"/>
                  <w:divBdr>
                    <w:top w:val="none" w:sz="0" w:space="0" w:color="auto"/>
                    <w:left w:val="none" w:sz="0" w:space="0" w:color="auto"/>
                    <w:bottom w:val="none" w:sz="0" w:space="0" w:color="auto"/>
                    <w:right w:val="none" w:sz="0" w:space="0" w:color="auto"/>
                  </w:divBdr>
                  <w:divsChild>
                    <w:div w:id="13285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19812">
      <w:bodyDiv w:val="1"/>
      <w:marLeft w:val="0"/>
      <w:marRight w:val="0"/>
      <w:marTop w:val="0"/>
      <w:marBottom w:val="0"/>
      <w:divBdr>
        <w:top w:val="none" w:sz="0" w:space="0" w:color="auto"/>
        <w:left w:val="none" w:sz="0" w:space="0" w:color="auto"/>
        <w:bottom w:val="none" w:sz="0" w:space="0" w:color="auto"/>
        <w:right w:val="none" w:sz="0" w:space="0" w:color="auto"/>
      </w:divBdr>
    </w:div>
    <w:div w:id="1922328760">
      <w:bodyDiv w:val="1"/>
      <w:marLeft w:val="0"/>
      <w:marRight w:val="0"/>
      <w:marTop w:val="0"/>
      <w:marBottom w:val="0"/>
      <w:divBdr>
        <w:top w:val="none" w:sz="0" w:space="0" w:color="auto"/>
        <w:left w:val="none" w:sz="0" w:space="0" w:color="auto"/>
        <w:bottom w:val="none" w:sz="0" w:space="0" w:color="auto"/>
        <w:right w:val="none" w:sz="0" w:space="0" w:color="auto"/>
      </w:divBdr>
    </w:div>
    <w:div w:id="1925260437">
      <w:bodyDiv w:val="1"/>
      <w:marLeft w:val="0"/>
      <w:marRight w:val="0"/>
      <w:marTop w:val="0"/>
      <w:marBottom w:val="0"/>
      <w:divBdr>
        <w:top w:val="none" w:sz="0" w:space="0" w:color="auto"/>
        <w:left w:val="none" w:sz="0" w:space="0" w:color="auto"/>
        <w:bottom w:val="none" w:sz="0" w:space="0" w:color="auto"/>
        <w:right w:val="none" w:sz="0" w:space="0" w:color="auto"/>
      </w:divBdr>
      <w:divsChild>
        <w:div w:id="12781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462195">
      <w:bodyDiv w:val="1"/>
      <w:marLeft w:val="0"/>
      <w:marRight w:val="0"/>
      <w:marTop w:val="0"/>
      <w:marBottom w:val="0"/>
      <w:divBdr>
        <w:top w:val="none" w:sz="0" w:space="0" w:color="auto"/>
        <w:left w:val="none" w:sz="0" w:space="0" w:color="auto"/>
        <w:bottom w:val="none" w:sz="0" w:space="0" w:color="auto"/>
        <w:right w:val="none" w:sz="0" w:space="0" w:color="auto"/>
      </w:divBdr>
    </w:div>
    <w:div w:id="21269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8.png"/><Relationship Id="rId18" Type="http://schemas.openxmlformats.org/officeDocument/2006/relationships/hyperlink" Target="mailto:support@faroeurope.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mailto:support@faroeurope.com" TargetMode="External"/><Relationship Id="rId2" Type="http://schemas.openxmlformats.org/officeDocument/2006/relationships/customXml" Target="../customXml/item2.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4.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mailto:supportAP@far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9.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C24B-6021-418B-96AB-26A46BD50207}">
  <ds:schemaRefs>
    <ds:schemaRef ds:uri="http://schemas.openxmlformats.org/officeDocument/2006/bibliography"/>
  </ds:schemaRefs>
</ds:datastoreItem>
</file>

<file path=customXml/itemProps2.xml><?xml version="1.0" encoding="utf-8"?>
<ds:datastoreItem xmlns:ds="http://schemas.openxmlformats.org/officeDocument/2006/customXml" ds:itemID="{D01E301B-3BA8-4F83-A2F1-ADF21FB7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FARO Technologies, Inc.</Company>
  <LinksUpToDate>false</LinksUpToDate>
  <CharactersWithSpaces>3533</CharactersWithSpaces>
  <SharedDoc>false</SharedDoc>
  <HLinks>
    <vt:vector size="42" baseType="variant">
      <vt:variant>
        <vt:i4>4587601</vt:i4>
      </vt:variant>
      <vt:variant>
        <vt:i4>18</vt:i4>
      </vt:variant>
      <vt:variant>
        <vt:i4>0</vt:i4>
      </vt:variant>
      <vt:variant>
        <vt:i4>5</vt:i4>
      </vt:variant>
      <vt:variant>
        <vt:lpwstr>http://connect.faro.com/Quality/Lists/Document Control Log  HQ/DispForm.aspx?ID=15593&amp;ContentTypeId=0x010300854944973F7AA344A5A90A25CFDD4CC8</vt:lpwstr>
      </vt:variant>
      <vt:variant>
        <vt:lpwstr/>
      </vt:variant>
      <vt:variant>
        <vt:i4>2752562</vt:i4>
      </vt:variant>
      <vt:variant>
        <vt:i4>15</vt:i4>
      </vt:variant>
      <vt:variant>
        <vt:i4>0</vt:i4>
      </vt:variant>
      <vt:variant>
        <vt:i4>5</vt:i4>
      </vt:variant>
      <vt:variant>
        <vt:lpwstr>http://connect.faro.com/sites/intranet/Quality/Lists/Document Control Log  HQ/DispForm.aspx?ID=15345&amp;Source=http%3A%2F%2Fconnect%2Efaro%2Ecom%2Fsites%2Fintranet%2FQuality%2FLists%2FDocument%2520Control%2520Log%2520%2520HQ%2FNeeds%2520Checkinout%2Easpx</vt:lpwstr>
      </vt:variant>
      <vt:variant>
        <vt:lpwstr/>
      </vt:variant>
      <vt:variant>
        <vt:i4>6226033</vt:i4>
      </vt:variant>
      <vt:variant>
        <vt:i4>12</vt:i4>
      </vt:variant>
      <vt:variant>
        <vt:i4>0</vt:i4>
      </vt:variant>
      <vt:variant>
        <vt:i4>5</vt:i4>
      </vt:variant>
      <vt:variant>
        <vt:lpwstr>mailto:supportAP@faro.com</vt:lpwstr>
      </vt:variant>
      <vt:variant>
        <vt:lpwstr/>
      </vt:variant>
      <vt:variant>
        <vt:i4>4718703</vt:i4>
      </vt:variant>
      <vt:variant>
        <vt:i4>9</vt:i4>
      </vt:variant>
      <vt:variant>
        <vt:i4>0</vt:i4>
      </vt:variant>
      <vt:variant>
        <vt:i4>5</vt:i4>
      </vt:variant>
      <vt:variant>
        <vt:lpwstr>mailto:support@faroeurope.com</vt:lpwstr>
      </vt:variant>
      <vt:variant>
        <vt:lpwstr/>
      </vt:variant>
      <vt:variant>
        <vt:i4>4718703</vt:i4>
      </vt:variant>
      <vt:variant>
        <vt:i4>6</vt:i4>
      </vt:variant>
      <vt:variant>
        <vt:i4>0</vt:i4>
      </vt:variant>
      <vt:variant>
        <vt:i4>5</vt:i4>
      </vt:variant>
      <vt:variant>
        <vt:lpwstr>mailto:support@faroeurope.com</vt:lpwstr>
      </vt:variant>
      <vt:variant>
        <vt:lpwstr/>
      </vt:variant>
      <vt:variant>
        <vt:i4>3080208</vt:i4>
      </vt:variant>
      <vt:variant>
        <vt:i4>0</vt:i4>
      </vt:variant>
      <vt:variant>
        <vt:i4>0</vt:i4>
      </vt:variant>
      <vt:variant>
        <vt:i4>5</vt:i4>
      </vt:variant>
      <vt:variant>
        <vt:lpwstr>mailto:support@faro.com</vt:lpwstr>
      </vt:variant>
      <vt:variant>
        <vt:lpwstr/>
      </vt:variant>
      <vt:variant>
        <vt:i4>4128848</vt:i4>
      </vt:variant>
      <vt:variant>
        <vt:i4>4026</vt:i4>
      </vt:variant>
      <vt:variant>
        <vt:i4>1025</vt:i4>
      </vt:variant>
      <vt:variant>
        <vt:i4>1</vt:i4>
      </vt:variant>
      <vt:variant>
        <vt:lpwstr>cid:image001.png@01CD23A7.89732DF0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Administrator</dc:creator>
  <cp:lastModifiedBy>hiltonr</cp:lastModifiedBy>
  <cp:revision>3</cp:revision>
  <cp:lastPrinted>2007-05-22T16:06:00Z</cp:lastPrinted>
  <dcterms:created xsi:type="dcterms:W3CDTF">2012-08-21T16:58:00Z</dcterms:created>
  <dcterms:modified xsi:type="dcterms:W3CDTF">2012-08-21T17:03:00Z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